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5E" w:rsidRDefault="00CB065E" w:rsidP="00CB065E">
      <w:pPr>
        <w:pStyle w:val="40"/>
        <w:keepNext/>
        <w:keepLines/>
        <w:numPr>
          <w:ilvl w:val="0"/>
          <w:numId w:val="1"/>
        </w:numPr>
        <w:shd w:val="clear" w:color="auto" w:fill="auto"/>
        <w:tabs>
          <w:tab w:val="left" w:pos="1100"/>
        </w:tabs>
        <w:spacing w:before="0"/>
        <w:ind w:left="601" w:firstLine="391"/>
        <w:jc w:val="both"/>
        <w:outlineLvl w:val="0"/>
        <w:rPr>
          <w:sz w:val="28"/>
          <w:szCs w:val="28"/>
        </w:rPr>
      </w:pPr>
      <w:bookmarkStart w:id="0" w:name="_Toc161433075"/>
      <w:r>
        <w:rPr>
          <w:sz w:val="28"/>
          <w:szCs w:val="28"/>
        </w:rPr>
        <w:t>Памятка о правилах проведения ЕГЭ в 2024 году</w:t>
      </w:r>
      <w:r>
        <w:rPr>
          <w:rStyle w:val="a6"/>
          <w:sz w:val="28"/>
          <w:szCs w:val="28"/>
        </w:rPr>
        <w:footnoteReference w:id="1"/>
      </w:r>
      <w:bookmarkEnd w:id="0"/>
    </w:p>
    <w:p w:rsidR="00CB065E" w:rsidRDefault="00CB065E" w:rsidP="00CB065E">
      <w:pPr>
        <w:pStyle w:val="1"/>
        <w:shd w:val="clear" w:color="auto" w:fill="auto"/>
        <w:tabs>
          <w:tab w:val="left" w:pos="993"/>
        </w:tabs>
        <w:ind w:firstLine="709"/>
        <w:jc w:val="both"/>
        <w:rPr>
          <w:b/>
          <w:sz w:val="28"/>
          <w:szCs w:val="28"/>
        </w:rPr>
      </w:pPr>
      <w:r>
        <w:rPr>
          <w:b/>
          <w:sz w:val="28"/>
          <w:szCs w:val="28"/>
        </w:rPr>
        <w:t>Общая информация о порядке проведения ЕГЭ:</w:t>
      </w:r>
    </w:p>
    <w:p w:rsidR="00CB065E" w:rsidRDefault="00CB065E" w:rsidP="00CB065E">
      <w:pPr>
        <w:pStyle w:val="1"/>
        <w:numPr>
          <w:ilvl w:val="0"/>
          <w:numId w:val="2"/>
        </w:numPr>
        <w:shd w:val="clear" w:color="auto" w:fill="auto"/>
        <w:tabs>
          <w:tab w:val="left" w:pos="993"/>
        </w:tabs>
        <w:ind w:left="0" w:firstLine="709"/>
        <w:jc w:val="both"/>
        <w:rPr>
          <w:sz w:val="28"/>
          <w:szCs w:val="28"/>
        </w:rPr>
      </w:pPr>
      <w:r>
        <w:rPr>
          <w:sz w:val="28"/>
          <w:szCs w:val="28"/>
        </w:rPr>
        <w:t>В целях обеспечения безопасности и порядка,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ППЭ оборудуются системами подавления сигналов подвижной связи.</w:t>
      </w:r>
    </w:p>
    <w:p w:rsidR="00CB065E" w:rsidRDefault="00CB065E" w:rsidP="00CB065E">
      <w:pPr>
        <w:pStyle w:val="1"/>
        <w:numPr>
          <w:ilvl w:val="0"/>
          <w:numId w:val="2"/>
        </w:numPr>
        <w:shd w:val="clear" w:color="auto" w:fill="auto"/>
        <w:tabs>
          <w:tab w:val="left" w:pos="993"/>
        </w:tabs>
        <w:ind w:left="0" w:firstLine="709"/>
        <w:jc w:val="both"/>
        <w:rPr>
          <w:sz w:val="28"/>
          <w:szCs w:val="28"/>
        </w:rPr>
      </w:pPr>
      <w:r>
        <w:rPr>
          <w:sz w:val="28"/>
          <w:szCs w:val="28"/>
        </w:rPr>
        <w:t>ЕГЭ по всем учебным предметам начинается в 10:00 по местному времени.</w:t>
      </w:r>
    </w:p>
    <w:p w:rsidR="00CB065E" w:rsidRDefault="00CB065E" w:rsidP="00CB065E">
      <w:pPr>
        <w:pStyle w:val="1"/>
        <w:numPr>
          <w:ilvl w:val="0"/>
          <w:numId w:val="2"/>
        </w:numPr>
        <w:shd w:val="clear" w:color="auto" w:fill="auto"/>
        <w:tabs>
          <w:tab w:val="left" w:pos="993"/>
        </w:tabs>
        <w:ind w:left="0" w:firstLine="709"/>
        <w:jc w:val="both"/>
        <w:rPr>
          <w:sz w:val="28"/>
          <w:szCs w:val="28"/>
        </w:rPr>
      </w:pPr>
      <w:r>
        <w:rPr>
          <w:sz w:val="28"/>
          <w:szCs w:val="28"/>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и Рособрнадзора от 04.04.2023 № 233/552 (зарегистрирован в Минюсте России 15.05.2023, регистрационный № 73314) (далее – Порядок).</w:t>
      </w:r>
    </w:p>
    <w:p w:rsidR="00CB065E" w:rsidRDefault="00CB065E" w:rsidP="00CB065E">
      <w:pPr>
        <w:pStyle w:val="1"/>
        <w:numPr>
          <w:ilvl w:val="0"/>
          <w:numId w:val="2"/>
        </w:numPr>
        <w:shd w:val="clear" w:color="auto" w:fill="auto"/>
        <w:tabs>
          <w:tab w:val="left" w:pos="993"/>
        </w:tabs>
        <w:ind w:left="0" w:firstLine="709"/>
        <w:jc w:val="both"/>
        <w:rPr>
          <w:sz w:val="28"/>
          <w:szCs w:val="28"/>
        </w:rPr>
      </w:pPr>
      <w:r>
        <w:rPr>
          <w:sz w:val="28"/>
          <w:szCs w:val="28"/>
        </w:rPr>
        <w:t>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CB065E" w:rsidRDefault="00CB065E" w:rsidP="00CB065E">
      <w:pPr>
        <w:pStyle w:val="1"/>
        <w:numPr>
          <w:ilvl w:val="0"/>
          <w:numId w:val="2"/>
        </w:numPr>
        <w:shd w:val="clear" w:color="auto" w:fill="auto"/>
        <w:tabs>
          <w:tab w:val="left" w:pos="993"/>
        </w:tabs>
        <w:ind w:left="0" w:firstLine="709"/>
        <w:jc w:val="both"/>
        <w:rPr>
          <w:sz w:val="28"/>
          <w:szCs w:val="28"/>
        </w:rPr>
      </w:pPr>
      <w:r>
        <w:rPr>
          <w:sz w:val="28"/>
          <w:szCs w:val="28"/>
        </w:rPr>
        <w:t>Результаты ЕГЭ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ЕГЭ в течение одного рабочего дня передаются в образовательные организации для ознакомления участников экзамена с полученными ими результатами ЕГЭ.</w:t>
      </w:r>
    </w:p>
    <w:p w:rsidR="00CB065E" w:rsidRDefault="00CB065E" w:rsidP="00CB065E">
      <w:pPr>
        <w:pStyle w:val="1"/>
        <w:shd w:val="clear" w:color="auto" w:fill="auto"/>
        <w:tabs>
          <w:tab w:val="left" w:pos="993"/>
        </w:tabs>
        <w:ind w:firstLine="709"/>
        <w:jc w:val="both"/>
        <w:rPr>
          <w:sz w:val="28"/>
          <w:szCs w:val="28"/>
        </w:rPr>
      </w:pPr>
      <w:r>
        <w:rPr>
          <w:sz w:val="28"/>
          <w:szCs w:val="28"/>
        </w:rPr>
        <w:t>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CB065E" w:rsidRDefault="00CB065E" w:rsidP="00CB065E">
      <w:pPr>
        <w:pStyle w:val="1"/>
        <w:numPr>
          <w:ilvl w:val="0"/>
          <w:numId w:val="2"/>
        </w:numPr>
        <w:shd w:val="clear" w:color="auto" w:fill="auto"/>
        <w:tabs>
          <w:tab w:val="left" w:pos="993"/>
        </w:tabs>
        <w:ind w:left="0" w:firstLine="709"/>
        <w:jc w:val="both"/>
        <w:rPr>
          <w:sz w:val="28"/>
          <w:szCs w:val="28"/>
        </w:rPr>
      </w:pPr>
      <w:r>
        <w:rPr>
          <w:sz w:val="28"/>
          <w:szCs w:val="28"/>
        </w:rPr>
        <w:t>Результаты ЕГЭ по математике базового уровня признаются в качестве результатов ГИА и НЕ признаются как результаты вступительных испытаний по математике при приеме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CB065E" w:rsidRDefault="00CB065E" w:rsidP="00CB065E">
      <w:pPr>
        <w:pStyle w:val="1"/>
        <w:shd w:val="clear" w:color="auto" w:fill="auto"/>
        <w:tabs>
          <w:tab w:val="left" w:pos="993"/>
        </w:tabs>
        <w:ind w:firstLine="709"/>
        <w:jc w:val="both"/>
        <w:rPr>
          <w:sz w:val="28"/>
          <w:szCs w:val="28"/>
        </w:rPr>
      </w:pPr>
      <w:r>
        <w:rPr>
          <w:sz w:val="28"/>
          <w:szCs w:val="28"/>
        </w:rPr>
        <w:t xml:space="preserve">Результаты ЕГЭ по математике профильного уровня признаются в качестве результатов ГИА, а также в качестве результатов вступительных испытаний по математике при приеме на обучение по образовательным программам высшего </w:t>
      </w:r>
      <w:r>
        <w:rPr>
          <w:sz w:val="28"/>
          <w:szCs w:val="28"/>
        </w:rPr>
        <w:lastRenderedPageBreak/>
        <w:t>образования – программам бакалавриата и специалитета – в образовательные организации высшего образования.</w:t>
      </w:r>
    </w:p>
    <w:p w:rsidR="00CB065E" w:rsidRDefault="00CB065E" w:rsidP="00CB065E">
      <w:pPr>
        <w:pStyle w:val="1"/>
        <w:numPr>
          <w:ilvl w:val="0"/>
          <w:numId w:val="2"/>
        </w:numPr>
        <w:shd w:val="clear" w:color="auto" w:fill="auto"/>
        <w:tabs>
          <w:tab w:val="left" w:pos="993"/>
        </w:tabs>
        <w:ind w:left="0" w:firstLine="709"/>
        <w:jc w:val="both"/>
        <w:rPr>
          <w:sz w:val="28"/>
          <w:szCs w:val="28"/>
        </w:rPr>
      </w:pPr>
      <w:r>
        <w:rPr>
          <w:sz w:val="28"/>
          <w:szCs w:val="28"/>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B065E" w:rsidRDefault="00CB065E" w:rsidP="00CB065E">
      <w:pPr>
        <w:pStyle w:val="1"/>
        <w:shd w:val="clear" w:color="auto" w:fill="auto"/>
        <w:tabs>
          <w:tab w:val="left" w:pos="993"/>
        </w:tabs>
        <w:ind w:firstLine="709"/>
        <w:jc w:val="both"/>
        <w:rPr>
          <w:sz w:val="28"/>
          <w:szCs w:val="28"/>
        </w:rPr>
      </w:pPr>
    </w:p>
    <w:p w:rsidR="00CB065E" w:rsidRDefault="00CB065E" w:rsidP="00CB065E">
      <w:pPr>
        <w:pStyle w:val="1"/>
        <w:shd w:val="clear" w:color="auto" w:fill="auto"/>
        <w:tabs>
          <w:tab w:val="left" w:pos="993"/>
        </w:tabs>
        <w:ind w:firstLine="709"/>
        <w:jc w:val="both"/>
        <w:rPr>
          <w:b/>
          <w:sz w:val="28"/>
          <w:szCs w:val="28"/>
        </w:rPr>
      </w:pPr>
      <w:r>
        <w:rPr>
          <w:b/>
          <w:sz w:val="28"/>
          <w:szCs w:val="28"/>
        </w:rPr>
        <w:t>Обязанности участника экзамена в рамках участия в ЕГЭ:</w:t>
      </w:r>
    </w:p>
    <w:p w:rsidR="00CB065E" w:rsidRDefault="00CB065E" w:rsidP="00CB065E">
      <w:pPr>
        <w:pStyle w:val="1"/>
        <w:numPr>
          <w:ilvl w:val="0"/>
          <w:numId w:val="3"/>
        </w:numPr>
        <w:shd w:val="clear" w:color="auto" w:fill="auto"/>
        <w:tabs>
          <w:tab w:val="left" w:pos="993"/>
        </w:tabs>
        <w:ind w:left="0" w:firstLine="709"/>
        <w:jc w:val="both"/>
        <w:rPr>
          <w:sz w:val="28"/>
          <w:szCs w:val="28"/>
        </w:rPr>
      </w:pPr>
      <w:r>
        <w:rPr>
          <w:sz w:val="28"/>
          <w:szCs w:val="28"/>
        </w:rPr>
        <w:t>В день экзамена участник экзамена должен прибыть в ППЭ заблаговременно. Вход участников экзамена в ППЭ начинается с 09:00 по местному времени.</w:t>
      </w:r>
    </w:p>
    <w:p w:rsidR="00CB065E" w:rsidRDefault="00CB065E" w:rsidP="00CB065E">
      <w:pPr>
        <w:pStyle w:val="1"/>
        <w:numPr>
          <w:ilvl w:val="0"/>
          <w:numId w:val="3"/>
        </w:numPr>
        <w:shd w:val="clear" w:color="auto" w:fill="auto"/>
        <w:tabs>
          <w:tab w:val="left" w:pos="993"/>
        </w:tabs>
        <w:ind w:left="0" w:firstLine="709"/>
        <w:jc w:val="both"/>
        <w:rPr>
          <w:sz w:val="28"/>
          <w:szCs w:val="28"/>
        </w:rPr>
      </w:pPr>
      <w:r>
        <w:rPr>
          <w:sz w:val="28"/>
          <w:szCs w:val="28"/>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CB065E" w:rsidRDefault="00CB065E" w:rsidP="00CB065E">
      <w:pPr>
        <w:pStyle w:val="1"/>
        <w:numPr>
          <w:ilvl w:val="0"/>
          <w:numId w:val="3"/>
        </w:numPr>
        <w:shd w:val="clear" w:color="auto" w:fill="auto"/>
        <w:tabs>
          <w:tab w:val="left" w:pos="993"/>
        </w:tabs>
        <w:ind w:left="0" w:firstLine="709"/>
        <w:jc w:val="both"/>
        <w:rPr>
          <w:sz w:val="28"/>
          <w:szCs w:val="28"/>
        </w:rPr>
      </w:pPr>
      <w:r>
        <w:rPr>
          <w:sz w:val="28"/>
          <w:szCs w:val="28"/>
        </w:rPr>
        <w:t>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проводимый организаторами в аудитории, не проводится (за исключением, когда в аудитории нет других участников экзаменов), о чем сообщается участнику экзамена.</w:t>
      </w:r>
    </w:p>
    <w:p w:rsidR="00CB065E" w:rsidRDefault="00CB065E" w:rsidP="00CB065E">
      <w:pPr>
        <w:pStyle w:val="1"/>
        <w:shd w:val="clear" w:color="auto" w:fill="auto"/>
        <w:tabs>
          <w:tab w:val="left" w:pos="993"/>
        </w:tabs>
        <w:ind w:firstLine="709"/>
        <w:jc w:val="both"/>
        <w:rPr>
          <w:sz w:val="28"/>
          <w:szCs w:val="28"/>
        </w:rPr>
      </w:pPr>
      <w:r>
        <w:rPr>
          <w:sz w:val="28"/>
          <w:szCs w:val="28"/>
        </w:rPr>
        <w:t>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CB065E" w:rsidRDefault="00CB065E" w:rsidP="00CB065E">
      <w:pPr>
        <w:pStyle w:val="1"/>
        <w:shd w:val="clear" w:color="auto" w:fill="auto"/>
        <w:tabs>
          <w:tab w:val="left" w:pos="993"/>
        </w:tabs>
        <w:ind w:firstLine="709"/>
        <w:jc w:val="both"/>
        <w:rPr>
          <w:sz w:val="28"/>
          <w:szCs w:val="28"/>
        </w:rPr>
      </w:pPr>
      <w:r>
        <w:rPr>
          <w:sz w:val="28"/>
          <w:szCs w:val="28"/>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p>
    <w:p w:rsidR="00CB065E" w:rsidRDefault="00CB065E" w:rsidP="00CB065E">
      <w:pPr>
        <w:pStyle w:val="1"/>
        <w:numPr>
          <w:ilvl w:val="0"/>
          <w:numId w:val="3"/>
        </w:numPr>
        <w:shd w:val="clear" w:color="auto" w:fill="auto"/>
        <w:tabs>
          <w:tab w:val="left" w:pos="993"/>
        </w:tabs>
        <w:ind w:left="0" w:firstLine="709"/>
        <w:jc w:val="both"/>
        <w:rPr>
          <w:sz w:val="28"/>
          <w:szCs w:val="28"/>
        </w:rPr>
      </w:pPr>
      <w:r>
        <w:rPr>
          <w:sz w:val="28"/>
          <w:szCs w:val="28"/>
        </w:rPr>
        <w:t>В случае если в течение двух часов от начала экзамена (экзамены по всем учебным предметам начинаются в 10:00 по местному времени)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экзаменов к сдаче экзамена по соответствующему учебному предмету в резервные сроки.</w:t>
      </w:r>
    </w:p>
    <w:p w:rsidR="00CB065E" w:rsidRDefault="00CB065E" w:rsidP="00CB065E">
      <w:pPr>
        <w:pStyle w:val="1"/>
        <w:numPr>
          <w:ilvl w:val="0"/>
          <w:numId w:val="3"/>
        </w:numPr>
        <w:shd w:val="clear" w:color="auto" w:fill="auto"/>
        <w:tabs>
          <w:tab w:val="left" w:pos="993"/>
        </w:tabs>
        <w:ind w:left="0" w:firstLine="709"/>
        <w:jc w:val="both"/>
        <w:rPr>
          <w:sz w:val="28"/>
          <w:szCs w:val="28"/>
        </w:rPr>
      </w:pPr>
      <w:r>
        <w:rPr>
          <w:sz w:val="28"/>
          <w:szCs w:val="28"/>
        </w:rPr>
        <w:t xml:space="preserve">В случае отсутствия по объективным причинам у участника ГИА документа, </w:t>
      </w:r>
      <w:r>
        <w:rPr>
          <w:sz w:val="28"/>
          <w:szCs w:val="28"/>
        </w:rPr>
        <w:lastRenderedPageBreak/>
        <w:t>удостоверяющего личность, он допускается в ППЭ после письменного подтверждения его личности сопровождающим от образовательной организации.</w:t>
      </w:r>
    </w:p>
    <w:p w:rsidR="00CB065E" w:rsidRDefault="00CB065E" w:rsidP="00CB065E">
      <w:pPr>
        <w:pStyle w:val="1"/>
        <w:numPr>
          <w:ilvl w:val="0"/>
          <w:numId w:val="3"/>
        </w:numPr>
        <w:shd w:val="clear" w:color="auto" w:fill="auto"/>
        <w:tabs>
          <w:tab w:val="left" w:pos="993"/>
        </w:tabs>
        <w:ind w:left="0" w:firstLine="709"/>
        <w:jc w:val="both"/>
        <w:rPr>
          <w:sz w:val="28"/>
          <w:szCs w:val="28"/>
        </w:rPr>
      </w:pPr>
      <w:r>
        <w:rPr>
          <w:sz w:val="28"/>
          <w:szCs w:val="28"/>
        </w:rPr>
        <w:t xml:space="preserve">В день проведения экзамена в ППЭ участникам экзамена запрещается: </w:t>
      </w:r>
    </w:p>
    <w:p w:rsidR="00CB065E" w:rsidRDefault="00CB065E" w:rsidP="00CB065E">
      <w:pPr>
        <w:pStyle w:val="1"/>
        <w:shd w:val="clear" w:color="auto" w:fill="auto"/>
        <w:tabs>
          <w:tab w:val="left" w:pos="993"/>
        </w:tabs>
        <w:ind w:firstLine="709"/>
        <w:jc w:val="both"/>
        <w:rPr>
          <w:sz w:val="28"/>
          <w:szCs w:val="28"/>
        </w:rPr>
      </w:pPr>
      <w:r>
        <w:rPr>
          <w:sz w:val="28"/>
          <w:szCs w:val="28"/>
        </w:rPr>
        <w:t>выполнять ЭР несамостоятельно, в том числе с помощью посторонних лиц; общаться с другими участниками ГИА во время проведения экзамена в аудитории;</w:t>
      </w:r>
    </w:p>
    <w:p w:rsidR="00CB065E" w:rsidRDefault="00CB065E" w:rsidP="00CB065E">
      <w:pPr>
        <w:pStyle w:val="1"/>
        <w:shd w:val="clear" w:color="auto" w:fill="auto"/>
        <w:tabs>
          <w:tab w:val="left" w:pos="993"/>
        </w:tabs>
        <w:ind w:firstLine="709"/>
        <w:jc w:val="both"/>
        <w:rPr>
          <w:sz w:val="28"/>
          <w:szCs w:val="28"/>
        </w:rPr>
      </w:pPr>
      <w:r>
        <w:rPr>
          <w:sz w:val="28"/>
          <w:szCs w:val="28"/>
        </w:rPr>
        <w:t>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средства связи, фото-, аудио- и видеоаппаратуру, электронно- 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rsidR="00CB065E" w:rsidRDefault="00CB065E" w:rsidP="00CB065E">
      <w:pPr>
        <w:pStyle w:val="1"/>
        <w:shd w:val="clear" w:color="auto" w:fill="auto"/>
        <w:tabs>
          <w:tab w:val="left" w:pos="993"/>
        </w:tabs>
        <w:ind w:firstLine="709"/>
        <w:jc w:val="both"/>
        <w:rPr>
          <w:sz w:val="28"/>
          <w:szCs w:val="28"/>
        </w:rPr>
      </w:pPr>
      <w:r>
        <w:rPr>
          <w:sz w:val="28"/>
          <w:szCs w:val="28"/>
        </w:rPr>
        <w:t>выносить из аудиторий ППЭ черновики, экзаменационные материалы на бумажном и (или) электронном носителях;</w:t>
      </w:r>
    </w:p>
    <w:p w:rsidR="00CB065E" w:rsidRDefault="00CB065E" w:rsidP="00CB065E">
      <w:pPr>
        <w:pStyle w:val="1"/>
        <w:shd w:val="clear" w:color="auto" w:fill="auto"/>
        <w:tabs>
          <w:tab w:val="left" w:pos="993"/>
        </w:tabs>
        <w:ind w:firstLine="709"/>
        <w:jc w:val="both"/>
        <w:rPr>
          <w:sz w:val="28"/>
          <w:szCs w:val="28"/>
        </w:rPr>
      </w:pPr>
      <w:r>
        <w:rPr>
          <w:sz w:val="28"/>
          <w:szCs w:val="28"/>
        </w:rPr>
        <w:t>фотографировать экзаменационные материалы, черновики.</w:t>
      </w:r>
    </w:p>
    <w:p w:rsidR="00CB065E" w:rsidRDefault="00CB065E" w:rsidP="00CB065E">
      <w:pPr>
        <w:pStyle w:val="1"/>
        <w:numPr>
          <w:ilvl w:val="0"/>
          <w:numId w:val="3"/>
        </w:numPr>
        <w:shd w:val="clear" w:color="auto" w:fill="auto"/>
        <w:tabs>
          <w:tab w:val="left" w:pos="993"/>
        </w:tabs>
        <w:ind w:left="0" w:firstLine="709"/>
        <w:jc w:val="both"/>
        <w:rPr>
          <w:sz w:val="28"/>
          <w:szCs w:val="28"/>
        </w:rPr>
      </w:pPr>
      <w:r>
        <w:rPr>
          <w:sz w:val="28"/>
          <w:szCs w:val="28"/>
        </w:rPr>
        <w:t>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расположен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B065E" w:rsidRDefault="00CB065E" w:rsidP="00CB065E">
      <w:pPr>
        <w:pStyle w:val="1"/>
        <w:numPr>
          <w:ilvl w:val="0"/>
          <w:numId w:val="3"/>
        </w:numPr>
        <w:shd w:val="clear" w:color="auto" w:fill="auto"/>
        <w:tabs>
          <w:tab w:val="left" w:pos="993"/>
        </w:tabs>
        <w:ind w:left="0" w:firstLine="709"/>
        <w:jc w:val="both"/>
        <w:rPr>
          <w:sz w:val="28"/>
          <w:szCs w:val="28"/>
        </w:rPr>
      </w:pPr>
      <w:r>
        <w:rPr>
          <w:sz w:val="28"/>
          <w:szCs w:val="28"/>
        </w:rPr>
        <w:t>Участники экзамена занимают рабочие места в аудитории в соответствии со списками распределения. Изменение рабочего места запрещено.</w:t>
      </w:r>
    </w:p>
    <w:p w:rsidR="00CB065E" w:rsidRDefault="00CB065E" w:rsidP="00CB065E">
      <w:pPr>
        <w:pStyle w:val="1"/>
        <w:numPr>
          <w:ilvl w:val="0"/>
          <w:numId w:val="3"/>
        </w:numPr>
        <w:shd w:val="clear" w:color="auto" w:fill="auto"/>
        <w:tabs>
          <w:tab w:val="left" w:pos="993"/>
        </w:tabs>
        <w:ind w:left="0" w:firstLine="709"/>
        <w:jc w:val="both"/>
        <w:rPr>
          <w:sz w:val="28"/>
          <w:szCs w:val="28"/>
        </w:rPr>
      </w:pPr>
      <w:r>
        <w:rPr>
          <w:sz w:val="28"/>
          <w:szCs w:val="28"/>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CB065E" w:rsidRDefault="00CB065E" w:rsidP="00CB065E">
      <w:pPr>
        <w:pStyle w:val="1"/>
        <w:numPr>
          <w:ilvl w:val="0"/>
          <w:numId w:val="3"/>
        </w:numPr>
        <w:shd w:val="clear" w:color="auto" w:fill="auto"/>
        <w:tabs>
          <w:tab w:val="left" w:pos="993"/>
          <w:tab w:val="left" w:pos="1134"/>
        </w:tabs>
        <w:ind w:left="0" w:firstLine="709"/>
        <w:jc w:val="both"/>
        <w:rPr>
          <w:sz w:val="28"/>
          <w:szCs w:val="28"/>
        </w:rPr>
      </w:pPr>
      <w:r>
        <w:rPr>
          <w:sz w:val="28"/>
          <w:szCs w:val="28"/>
        </w:rPr>
        <w:t>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экзамена, нарушивших Порядок, из ППЭ. Организатор ставит в соответствующем поле бланка участника экзамена необходимую отметку. Акт об удалении из ППЭ составляется в двух экземплярах. Первый экземпляр акта выдается участнику экзамена,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CB065E" w:rsidRDefault="00CB065E" w:rsidP="00CB065E">
      <w:pPr>
        <w:pStyle w:val="1"/>
        <w:numPr>
          <w:ilvl w:val="0"/>
          <w:numId w:val="3"/>
        </w:numPr>
        <w:shd w:val="clear" w:color="auto" w:fill="auto"/>
        <w:tabs>
          <w:tab w:val="left" w:pos="993"/>
          <w:tab w:val="left" w:pos="1134"/>
        </w:tabs>
        <w:ind w:left="0" w:firstLine="709"/>
        <w:jc w:val="both"/>
        <w:rPr>
          <w:sz w:val="28"/>
          <w:szCs w:val="28"/>
        </w:rPr>
      </w:pPr>
      <w:r>
        <w:rPr>
          <w:sz w:val="28"/>
          <w:szCs w:val="28"/>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CB065E" w:rsidRDefault="00CB065E" w:rsidP="00CB065E">
      <w:pPr>
        <w:pStyle w:val="1"/>
        <w:numPr>
          <w:ilvl w:val="0"/>
          <w:numId w:val="3"/>
        </w:numPr>
        <w:shd w:val="clear" w:color="auto" w:fill="auto"/>
        <w:tabs>
          <w:tab w:val="left" w:pos="993"/>
          <w:tab w:val="left" w:pos="1134"/>
        </w:tabs>
        <w:ind w:left="0" w:firstLine="709"/>
        <w:jc w:val="both"/>
        <w:rPr>
          <w:sz w:val="28"/>
          <w:szCs w:val="28"/>
        </w:rPr>
      </w:pPr>
      <w:r>
        <w:rPr>
          <w:sz w:val="28"/>
          <w:szCs w:val="28"/>
        </w:rPr>
        <w:t xml:space="preserve">Во время экзамена на рабочем столе участника экзамена помимо </w:t>
      </w:r>
      <w:r>
        <w:rPr>
          <w:sz w:val="28"/>
          <w:szCs w:val="28"/>
        </w:rPr>
        <w:lastRenderedPageBreak/>
        <w:t>экзаменационных материалов находятся:</w:t>
      </w:r>
    </w:p>
    <w:p w:rsidR="00CB065E" w:rsidRDefault="00CB065E" w:rsidP="00CB065E">
      <w:pPr>
        <w:pStyle w:val="1"/>
        <w:numPr>
          <w:ilvl w:val="0"/>
          <w:numId w:val="4"/>
        </w:numPr>
        <w:shd w:val="clear" w:color="auto" w:fill="auto"/>
        <w:tabs>
          <w:tab w:val="left" w:pos="993"/>
          <w:tab w:val="left" w:pos="1134"/>
        </w:tabs>
        <w:ind w:left="0" w:firstLine="709"/>
        <w:jc w:val="both"/>
        <w:rPr>
          <w:sz w:val="28"/>
          <w:szCs w:val="28"/>
        </w:rPr>
      </w:pPr>
      <w:r>
        <w:rPr>
          <w:sz w:val="28"/>
          <w:szCs w:val="28"/>
        </w:rPr>
        <w:t>гелевая или капиллярная ручка с чернилами черного цвета;</w:t>
      </w:r>
    </w:p>
    <w:p w:rsidR="00CB065E" w:rsidRDefault="00CB065E" w:rsidP="00CB065E">
      <w:pPr>
        <w:pStyle w:val="1"/>
        <w:numPr>
          <w:ilvl w:val="0"/>
          <w:numId w:val="4"/>
        </w:numPr>
        <w:shd w:val="clear" w:color="auto" w:fill="auto"/>
        <w:tabs>
          <w:tab w:val="left" w:pos="993"/>
          <w:tab w:val="left" w:pos="1134"/>
        </w:tabs>
        <w:ind w:left="0" w:firstLine="709"/>
        <w:jc w:val="both"/>
        <w:rPr>
          <w:sz w:val="28"/>
          <w:szCs w:val="28"/>
        </w:rPr>
      </w:pPr>
      <w:r>
        <w:rPr>
          <w:sz w:val="28"/>
          <w:szCs w:val="28"/>
        </w:rPr>
        <w:t>документ, удостоверяющий личность;</w:t>
      </w:r>
    </w:p>
    <w:p w:rsidR="00CB065E" w:rsidRDefault="00CB065E" w:rsidP="00CB065E">
      <w:pPr>
        <w:pStyle w:val="1"/>
        <w:numPr>
          <w:ilvl w:val="0"/>
          <w:numId w:val="4"/>
        </w:numPr>
        <w:shd w:val="clear" w:color="auto" w:fill="auto"/>
        <w:tabs>
          <w:tab w:val="left" w:pos="993"/>
        </w:tabs>
        <w:ind w:left="0" w:firstLine="709"/>
        <w:jc w:val="both"/>
        <w:rPr>
          <w:sz w:val="28"/>
          <w:szCs w:val="28"/>
        </w:rPr>
      </w:pPr>
      <w:r>
        <w:rPr>
          <w:sz w:val="28"/>
          <w:szCs w:val="28"/>
        </w:rPr>
        <w:t>средства обучения и воспитания, разрешенные к использованию для выполнения заданий КИМ по соответствующим учебным предметам;</w:t>
      </w:r>
    </w:p>
    <w:p w:rsidR="00CB065E" w:rsidRDefault="00CB065E" w:rsidP="00CB065E">
      <w:pPr>
        <w:pStyle w:val="1"/>
        <w:numPr>
          <w:ilvl w:val="0"/>
          <w:numId w:val="4"/>
        </w:numPr>
        <w:shd w:val="clear" w:color="auto" w:fill="auto"/>
        <w:tabs>
          <w:tab w:val="left" w:pos="993"/>
        </w:tabs>
        <w:ind w:left="0" w:firstLine="709"/>
        <w:jc w:val="both"/>
        <w:rPr>
          <w:sz w:val="28"/>
          <w:szCs w:val="28"/>
        </w:rPr>
      </w:pPr>
      <w:r>
        <w:rPr>
          <w:sz w:val="28"/>
          <w:szCs w:val="28"/>
        </w:rPr>
        <w:t>лекарства (при необходимости);</w:t>
      </w:r>
    </w:p>
    <w:p w:rsidR="00CB065E" w:rsidRDefault="00CB065E" w:rsidP="00CB065E">
      <w:pPr>
        <w:pStyle w:val="1"/>
        <w:numPr>
          <w:ilvl w:val="0"/>
          <w:numId w:val="4"/>
        </w:numPr>
        <w:shd w:val="clear" w:color="auto" w:fill="auto"/>
        <w:tabs>
          <w:tab w:val="left" w:pos="993"/>
        </w:tabs>
        <w:ind w:left="0" w:firstLine="709"/>
        <w:jc w:val="both"/>
        <w:rPr>
          <w:sz w:val="28"/>
          <w:szCs w:val="28"/>
        </w:rPr>
      </w:pPr>
      <w:r>
        <w:rPr>
          <w:sz w:val="28"/>
          <w:szCs w:val="28"/>
        </w:rPr>
        <w:t>специальные технические средства (для лиц с ОВЗ, детей-инвалидов и инвалидов) (при необходимости);</w:t>
      </w:r>
    </w:p>
    <w:p w:rsidR="00CB065E" w:rsidRDefault="00CB065E" w:rsidP="00CB065E">
      <w:pPr>
        <w:pStyle w:val="1"/>
        <w:numPr>
          <w:ilvl w:val="0"/>
          <w:numId w:val="4"/>
        </w:numPr>
        <w:shd w:val="clear" w:color="auto" w:fill="auto"/>
        <w:tabs>
          <w:tab w:val="left" w:pos="993"/>
        </w:tabs>
        <w:ind w:left="0" w:firstLine="709"/>
        <w:jc w:val="both"/>
        <w:rPr>
          <w:sz w:val="28"/>
          <w:szCs w:val="28"/>
        </w:rPr>
      </w:pPr>
      <w:r>
        <w:rPr>
          <w:sz w:val="28"/>
          <w:szCs w:val="28"/>
        </w:rPr>
        <w:t>черновики, выданные в ППЭ.</w:t>
      </w:r>
    </w:p>
    <w:p w:rsidR="00CB065E" w:rsidRDefault="00CB065E" w:rsidP="00CB065E">
      <w:pPr>
        <w:pStyle w:val="1"/>
        <w:shd w:val="clear" w:color="auto" w:fill="auto"/>
        <w:tabs>
          <w:tab w:val="left" w:pos="993"/>
        </w:tabs>
        <w:ind w:firstLine="709"/>
        <w:jc w:val="both"/>
        <w:rPr>
          <w:b/>
          <w:sz w:val="28"/>
          <w:szCs w:val="28"/>
        </w:rPr>
      </w:pPr>
      <w:r>
        <w:rPr>
          <w:b/>
          <w:sz w:val="28"/>
          <w:szCs w:val="28"/>
        </w:rPr>
        <w:t>Права участника экзамена в рамках участия в ЕГЭ:</w:t>
      </w:r>
    </w:p>
    <w:p w:rsidR="00CB065E" w:rsidRDefault="00CB065E" w:rsidP="00CB065E">
      <w:pPr>
        <w:pStyle w:val="1"/>
        <w:numPr>
          <w:ilvl w:val="0"/>
          <w:numId w:val="5"/>
        </w:numPr>
        <w:shd w:val="clear" w:color="auto" w:fill="auto"/>
        <w:tabs>
          <w:tab w:val="left" w:pos="993"/>
        </w:tabs>
        <w:ind w:left="0" w:firstLine="709"/>
        <w:jc w:val="both"/>
        <w:rPr>
          <w:sz w:val="28"/>
          <w:szCs w:val="28"/>
        </w:rPr>
      </w:pPr>
      <w:r>
        <w:rPr>
          <w:sz w:val="28"/>
          <w:szCs w:val="28"/>
        </w:rPr>
        <w:t>Участник экзамена может при выполнении работы использовать черновики, выданные в ППЭ, и делать пометки в КИМ.</w:t>
      </w:r>
    </w:p>
    <w:p w:rsidR="00CB065E" w:rsidRDefault="00CB065E" w:rsidP="00CB065E">
      <w:pPr>
        <w:pStyle w:val="1"/>
        <w:shd w:val="clear" w:color="auto" w:fill="auto"/>
        <w:tabs>
          <w:tab w:val="left" w:pos="993"/>
        </w:tabs>
        <w:ind w:firstLine="709"/>
        <w:jc w:val="both"/>
        <w:rPr>
          <w:sz w:val="28"/>
          <w:szCs w:val="28"/>
        </w:rPr>
      </w:pPr>
      <w:r>
        <w:rPr>
          <w:sz w:val="28"/>
          <w:szCs w:val="28"/>
        </w:rPr>
        <w:t>Внимание! Записи на черновиках и КИМ не обрабатываются и не проверяются.</w:t>
      </w:r>
    </w:p>
    <w:p w:rsidR="00CB065E" w:rsidRDefault="00CB065E" w:rsidP="00CB065E">
      <w:pPr>
        <w:pStyle w:val="1"/>
        <w:numPr>
          <w:ilvl w:val="0"/>
          <w:numId w:val="5"/>
        </w:numPr>
        <w:shd w:val="clear" w:color="auto" w:fill="auto"/>
        <w:tabs>
          <w:tab w:val="left" w:pos="993"/>
        </w:tabs>
        <w:ind w:left="0" w:firstLine="709"/>
        <w:jc w:val="both"/>
        <w:rPr>
          <w:sz w:val="28"/>
          <w:szCs w:val="28"/>
        </w:rPr>
      </w:pPr>
      <w:r>
        <w:rPr>
          <w:sz w:val="28"/>
          <w:szCs w:val="28"/>
        </w:rPr>
        <w:t>В случае нехватки места в бланке для записи ответов участник экзамена может обратиться к организатору для получения дополнительного бланка.</w:t>
      </w:r>
    </w:p>
    <w:p w:rsidR="00CB065E" w:rsidRDefault="00CB065E" w:rsidP="00CB065E">
      <w:pPr>
        <w:pStyle w:val="1"/>
        <w:numPr>
          <w:ilvl w:val="0"/>
          <w:numId w:val="5"/>
        </w:numPr>
        <w:shd w:val="clear" w:color="auto" w:fill="auto"/>
        <w:tabs>
          <w:tab w:val="left" w:pos="993"/>
        </w:tabs>
        <w:ind w:left="0" w:firstLine="709"/>
        <w:jc w:val="both"/>
        <w:rPr>
          <w:sz w:val="28"/>
          <w:szCs w:val="28"/>
        </w:rPr>
      </w:pPr>
      <w:r>
        <w:rPr>
          <w:sz w:val="28"/>
          <w:szCs w:val="28"/>
        </w:rPr>
        <w:t>Участник экзамена, который по состоянию здоровья или другим объективным причинам не может завершить выполнение ЭР, имеет право досрочно покинуть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ЭР, и основанием повторного допуска такого участника экзамена к сдаче экзамена по соответствующему учебному предмету в резервные сроки.</w:t>
      </w:r>
    </w:p>
    <w:p w:rsidR="00CB065E" w:rsidRDefault="00CB065E" w:rsidP="00CB065E">
      <w:pPr>
        <w:pStyle w:val="1"/>
        <w:numPr>
          <w:ilvl w:val="0"/>
          <w:numId w:val="5"/>
        </w:numPr>
        <w:shd w:val="clear" w:color="auto" w:fill="auto"/>
        <w:tabs>
          <w:tab w:val="left" w:pos="993"/>
        </w:tabs>
        <w:ind w:left="0" w:firstLine="709"/>
        <w:jc w:val="both"/>
        <w:rPr>
          <w:sz w:val="28"/>
          <w:szCs w:val="28"/>
        </w:rPr>
      </w:pPr>
      <w:r>
        <w:rPr>
          <w:sz w:val="28"/>
          <w:szCs w:val="28"/>
        </w:rPr>
        <w:t>Участники экзамена, досрочно завершившие выполнение ЭР, могут покинуть ППЭ. Организаторы принимают у них все экзаменационные материалы и черновики.</w:t>
      </w:r>
    </w:p>
    <w:p w:rsidR="00CB065E" w:rsidRDefault="00CB065E" w:rsidP="00CB065E">
      <w:pPr>
        <w:pStyle w:val="1"/>
        <w:numPr>
          <w:ilvl w:val="0"/>
          <w:numId w:val="5"/>
        </w:numPr>
        <w:shd w:val="clear" w:color="auto" w:fill="auto"/>
        <w:tabs>
          <w:tab w:val="left" w:pos="993"/>
        </w:tabs>
        <w:ind w:left="0" w:firstLine="709"/>
        <w:jc w:val="both"/>
        <w:rPr>
          <w:sz w:val="28"/>
          <w:szCs w:val="28"/>
        </w:rPr>
      </w:pPr>
      <w:r>
        <w:rPr>
          <w:sz w:val="28"/>
          <w:szCs w:val="28"/>
        </w:rPr>
        <w:t>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соответствующего периода проведения экзаменов.</w:t>
      </w:r>
    </w:p>
    <w:p w:rsidR="00CB065E" w:rsidRDefault="00CB065E" w:rsidP="00CB065E">
      <w:pPr>
        <w:pStyle w:val="1"/>
        <w:shd w:val="clear" w:color="auto" w:fill="auto"/>
        <w:tabs>
          <w:tab w:val="left" w:pos="993"/>
        </w:tabs>
        <w:ind w:firstLine="709"/>
        <w:jc w:val="both"/>
        <w:rPr>
          <w:sz w:val="28"/>
          <w:szCs w:val="28"/>
        </w:rPr>
      </w:pPr>
      <w:r>
        <w:rPr>
          <w:sz w:val="28"/>
          <w:szCs w:val="28"/>
        </w:rPr>
        <w:t>Участникам экзамена, получившим неудовлетворительный результат по 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w:t>
      </w:r>
    </w:p>
    <w:p w:rsidR="00CB065E" w:rsidRDefault="00CB065E" w:rsidP="00CB065E">
      <w:pPr>
        <w:pStyle w:val="1"/>
        <w:numPr>
          <w:ilvl w:val="0"/>
          <w:numId w:val="5"/>
        </w:numPr>
        <w:shd w:val="clear" w:color="auto" w:fill="auto"/>
        <w:tabs>
          <w:tab w:val="left" w:pos="993"/>
        </w:tabs>
        <w:ind w:left="0" w:firstLine="709"/>
        <w:jc w:val="both"/>
        <w:rPr>
          <w:sz w:val="28"/>
          <w:szCs w:val="28"/>
        </w:rPr>
      </w:pPr>
      <w:r>
        <w:rPr>
          <w:sz w:val="28"/>
          <w:szCs w:val="28"/>
        </w:rPr>
        <w:t>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в формах, установленных пунктом 7 Порядка, допускаются:</w:t>
      </w:r>
    </w:p>
    <w:p w:rsidR="00CB065E" w:rsidRDefault="00CB065E" w:rsidP="00CB065E">
      <w:pPr>
        <w:pStyle w:val="1"/>
        <w:numPr>
          <w:ilvl w:val="0"/>
          <w:numId w:val="6"/>
        </w:numPr>
        <w:shd w:val="clear" w:color="auto" w:fill="auto"/>
        <w:tabs>
          <w:tab w:val="left" w:pos="993"/>
        </w:tabs>
        <w:ind w:left="0" w:firstLine="709"/>
        <w:jc w:val="both"/>
        <w:rPr>
          <w:sz w:val="28"/>
          <w:szCs w:val="28"/>
        </w:rPr>
      </w:pPr>
      <w:r>
        <w:rPr>
          <w:sz w:val="28"/>
          <w:szCs w:val="28"/>
        </w:rPr>
        <w:t xml:space="preserve">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w:t>
      </w:r>
      <w:r>
        <w:rPr>
          <w:sz w:val="28"/>
          <w:szCs w:val="28"/>
        </w:rPr>
        <w:lastRenderedPageBreak/>
        <w:t>завершения основного периода проведения ГИА в текущем году;</w:t>
      </w:r>
    </w:p>
    <w:p w:rsidR="00CB065E" w:rsidRDefault="00CB065E" w:rsidP="00CB065E">
      <w:pPr>
        <w:pStyle w:val="1"/>
        <w:numPr>
          <w:ilvl w:val="0"/>
          <w:numId w:val="6"/>
        </w:numPr>
        <w:shd w:val="clear" w:color="auto" w:fill="auto"/>
        <w:tabs>
          <w:tab w:val="left" w:pos="993"/>
        </w:tabs>
        <w:ind w:left="0" w:firstLine="709"/>
        <w:jc w:val="both"/>
        <w:rPr>
          <w:sz w:val="28"/>
          <w:szCs w:val="28"/>
        </w:rPr>
      </w:pPr>
      <w:r>
        <w:rPr>
          <w:sz w:val="28"/>
          <w:szCs w:val="28"/>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CB065E" w:rsidRDefault="00CB065E" w:rsidP="00CB065E">
      <w:pPr>
        <w:pStyle w:val="1"/>
        <w:numPr>
          <w:ilvl w:val="0"/>
          <w:numId w:val="6"/>
        </w:numPr>
        <w:shd w:val="clear" w:color="auto" w:fill="auto"/>
        <w:tabs>
          <w:tab w:val="left" w:pos="993"/>
        </w:tabs>
        <w:ind w:left="0" w:firstLine="709"/>
        <w:jc w:val="both"/>
        <w:rPr>
          <w:sz w:val="28"/>
          <w:szCs w:val="28"/>
        </w:rPr>
      </w:pPr>
      <w:r>
        <w:rPr>
          <w:sz w:val="28"/>
          <w:szCs w:val="28"/>
        </w:rPr>
        <w:t>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CB065E" w:rsidRDefault="00CB065E" w:rsidP="00CB065E">
      <w:pPr>
        <w:pStyle w:val="1"/>
        <w:numPr>
          <w:ilvl w:val="0"/>
          <w:numId w:val="5"/>
        </w:numPr>
        <w:shd w:val="clear" w:color="auto" w:fill="auto"/>
        <w:tabs>
          <w:tab w:val="left" w:pos="993"/>
        </w:tabs>
        <w:ind w:left="0" w:firstLine="709"/>
        <w:jc w:val="both"/>
        <w:rPr>
          <w:sz w:val="28"/>
          <w:szCs w:val="28"/>
        </w:rPr>
      </w:pPr>
      <w:r>
        <w:rPr>
          <w:sz w:val="28"/>
          <w:szCs w:val="28"/>
        </w:rPr>
        <w:t>Участник экзамена имеет право подать апелляцию о нарушении Порядка проведения и (или) о несогласии с выставленными баллами в апелляционную комиссию.</w:t>
      </w:r>
    </w:p>
    <w:p w:rsidR="00CB065E" w:rsidRDefault="00CB065E" w:rsidP="00CB065E">
      <w:pPr>
        <w:pStyle w:val="1"/>
        <w:shd w:val="clear" w:color="auto" w:fill="auto"/>
        <w:tabs>
          <w:tab w:val="left" w:pos="993"/>
        </w:tabs>
        <w:ind w:firstLine="709"/>
        <w:jc w:val="both"/>
        <w:rPr>
          <w:sz w:val="28"/>
          <w:szCs w:val="28"/>
        </w:rPr>
      </w:pPr>
      <w:r>
        <w:rPr>
          <w:sz w:val="28"/>
          <w:szCs w:val="28"/>
        </w:rPr>
        <w:t>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и неправильным заполнением бланков и дополнительных бланков.</w:t>
      </w:r>
    </w:p>
    <w:p w:rsidR="00CB065E" w:rsidRDefault="00CB065E" w:rsidP="00CB065E">
      <w:pPr>
        <w:pStyle w:val="1"/>
        <w:shd w:val="clear" w:color="auto" w:fill="auto"/>
        <w:tabs>
          <w:tab w:val="left" w:pos="993"/>
        </w:tabs>
        <w:ind w:firstLine="709"/>
        <w:jc w:val="both"/>
        <w:rPr>
          <w:sz w:val="28"/>
          <w:szCs w:val="28"/>
        </w:rPr>
      </w:pPr>
      <w:r>
        <w:rPr>
          <w:sz w:val="28"/>
          <w:szCs w:val="28"/>
        </w:rPr>
        <w:t>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CB065E" w:rsidRDefault="00CB065E" w:rsidP="00CB065E">
      <w:pPr>
        <w:pStyle w:val="1"/>
        <w:shd w:val="clear" w:color="auto" w:fill="auto"/>
        <w:tabs>
          <w:tab w:val="left" w:pos="993"/>
        </w:tabs>
        <w:ind w:firstLine="709"/>
        <w:jc w:val="both"/>
        <w:rPr>
          <w:sz w:val="28"/>
          <w:szCs w:val="28"/>
        </w:rPr>
      </w:pPr>
      <w:r>
        <w:rPr>
          <w:sz w:val="28"/>
          <w:szCs w:val="28"/>
        </w:rPr>
        <w:t>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rsidR="00CB065E" w:rsidRDefault="00CB065E" w:rsidP="00CB065E">
      <w:pPr>
        <w:pStyle w:val="1"/>
        <w:shd w:val="clear" w:color="auto" w:fill="auto"/>
        <w:tabs>
          <w:tab w:val="left" w:pos="993"/>
        </w:tabs>
        <w:ind w:firstLine="709"/>
        <w:jc w:val="both"/>
        <w:rPr>
          <w:b/>
          <w:sz w:val="28"/>
          <w:szCs w:val="28"/>
        </w:rPr>
      </w:pPr>
      <w:r>
        <w:rPr>
          <w:b/>
          <w:sz w:val="28"/>
          <w:szCs w:val="28"/>
        </w:rPr>
        <w:t>Апелляцию о нарушении Порядка проведения ГИА участник экзамена подает в день проведения экзамена члену ГЭК, не покидая ППЭ.</w:t>
      </w:r>
    </w:p>
    <w:p w:rsidR="00CB065E" w:rsidRDefault="00CB065E" w:rsidP="00CB065E">
      <w:pPr>
        <w:pStyle w:val="1"/>
        <w:shd w:val="clear" w:color="auto" w:fill="auto"/>
        <w:tabs>
          <w:tab w:val="left" w:pos="993"/>
        </w:tabs>
        <w:ind w:firstLine="709"/>
        <w:jc w:val="both"/>
        <w:rPr>
          <w:sz w:val="28"/>
          <w:szCs w:val="28"/>
        </w:rPr>
      </w:pPr>
      <w:r>
        <w:rPr>
          <w:sz w:val="28"/>
          <w:szCs w:val="28"/>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CB065E" w:rsidRDefault="00CB065E" w:rsidP="00CB065E">
      <w:pPr>
        <w:pStyle w:val="1"/>
        <w:shd w:val="clear" w:color="auto" w:fill="auto"/>
        <w:tabs>
          <w:tab w:val="left" w:pos="993"/>
        </w:tabs>
        <w:ind w:firstLine="709"/>
        <w:jc w:val="both"/>
        <w:rPr>
          <w:sz w:val="28"/>
          <w:szCs w:val="28"/>
        </w:rPr>
      </w:pPr>
      <w:r>
        <w:rPr>
          <w:sz w:val="28"/>
          <w:szCs w:val="28"/>
        </w:rPr>
        <w:t>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w:t>
      </w:r>
    </w:p>
    <w:p w:rsidR="00CB065E" w:rsidRDefault="00CB065E" w:rsidP="00CB065E">
      <w:pPr>
        <w:pStyle w:val="1"/>
        <w:shd w:val="clear" w:color="auto" w:fill="auto"/>
        <w:tabs>
          <w:tab w:val="left" w:pos="993"/>
        </w:tabs>
        <w:ind w:firstLine="709"/>
        <w:jc w:val="both"/>
        <w:rPr>
          <w:sz w:val="28"/>
          <w:szCs w:val="28"/>
        </w:rPr>
      </w:pPr>
      <w:r>
        <w:rPr>
          <w:sz w:val="28"/>
          <w:szCs w:val="28"/>
        </w:rPr>
        <w:lastRenderedPageBreak/>
        <w:t>об отклонении апелляции;</w:t>
      </w:r>
    </w:p>
    <w:p w:rsidR="00CB065E" w:rsidRDefault="00CB065E" w:rsidP="00CB065E">
      <w:pPr>
        <w:pStyle w:val="1"/>
        <w:shd w:val="clear" w:color="auto" w:fill="auto"/>
        <w:tabs>
          <w:tab w:val="left" w:pos="993"/>
        </w:tabs>
        <w:ind w:firstLine="709"/>
        <w:jc w:val="both"/>
        <w:rPr>
          <w:sz w:val="28"/>
          <w:szCs w:val="28"/>
        </w:rPr>
      </w:pPr>
      <w:r>
        <w:rPr>
          <w:sz w:val="28"/>
          <w:szCs w:val="28"/>
        </w:rPr>
        <w:t>об удовлетворении апелляции.</w:t>
      </w:r>
    </w:p>
    <w:p w:rsidR="00CB065E" w:rsidRDefault="00CB065E" w:rsidP="00CB065E">
      <w:pPr>
        <w:pStyle w:val="1"/>
        <w:shd w:val="clear" w:color="auto" w:fill="auto"/>
        <w:tabs>
          <w:tab w:val="left" w:pos="993"/>
        </w:tabs>
        <w:ind w:firstLine="709"/>
        <w:jc w:val="both"/>
        <w:rPr>
          <w:sz w:val="28"/>
          <w:szCs w:val="28"/>
        </w:rPr>
      </w:pPr>
      <w:r>
        <w:rPr>
          <w:sz w:val="28"/>
          <w:szCs w:val="28"/>
        </w:rPr>
        <w:t>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 расписанием проведения ЕГЭ.</w:t>
      </w:r>
    </w:p>
    <w:p w:rsidR="00CB065E" w:rsidRDefault="00CB065E" w:rsidP="00CB065E">
      <w:pPr>
        <w:pStyle w:val="1"/>
        <w:shd w:val="clear" w:color="auto" w:fill="auto"/>
        <w:tabs>
          <w:tab w:val="left" w:pos="993"/>
        </w:tabs>
        <w:ind w:firstLine="709"/>
        <w:jc w:val="both"/>
        <w:rPr>
          <w:sz w:val="28"/>
          <w:szCs w:val="28"/>
        </w:rPr>
      </w:pPr>
      <w:r>
        <w:rPr>
          <w:sz w:val="28"/>
          <w:szCs w:val="28"/>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CB065E" w:rsidRDefault="00CB065E" w:rsidP="00CB065E">
      <w:pPr>
        <w:pStyle w:val="1"/>
        <w:shd w:val="clear" w:color="auto" w:fill="auto"/>
        <w:tabs>
          <w:tab w:val="left" w:pos="993"/>
        </w:tabs>
        <w:ind w:firstLine="709"/>
        <w:jc w:val="both"/>
        <w:rPr>
          <w:sz w:val="28"/>
          <w:szCs w:val="28"/>
        </w:rPr>
      </w:pPr>
      <w:r>
        <w:rPr>
          <w:b/>
          <w:sz w:val="28"/>
          <w:szCs w:val="28"/>
        </w:rPr>
        <w:t>Апелляция о несогласии с выставленными баллами</w:t>
      </w:r>
      <w:r>
        <w:rPr>
          <w:sz w:val="28"/>
          <w:szCs w:val="28"/>
        </w:rPr>
        <w:t xml:space="preserve"> подается в течение двух рабочих дней, следующих за официальным днем объявления результатов экзамена по соответствующему учебному предмету.</w:t>
      </w:r>
    </w:p>
    <w:p w:rsidR="00CB065E" w:rsidRDefault="00CB065E" w:rsidP="00CB065E">
      <w:pPr>
        <w:pStyle w:val="1"/>
        <w:shd w:val="clear" w:color="auto" w:fill="auto"/>
        <w:tabs>
          <w:tab w:val="left" w:pos="993"/>
        </w:tabs>
        <w:ind w:firstLine="709"/>
        <w:jc w:val="both"/>
        <w:rPr>
          <w:sz w:val="28"/>
          <w:szCs w:val="28"/>
        </w:rPr>
      </w:pPr>
      <w:r>
        <w:rPr>
          <w:sz w:val="28"/>
          <w:szCs w:val="28"/>
        </w:rPr>
        <w:t xml:space="preserve">Апелляция подается с использованием информационно-коммуникационных технологий на сайте </w:t>
      </w:r>
      <w:r>
        <w:rPr>
          <w:sz w:val="28"/>
          <w:szCs w:val="28"/>
          <w:u w:val="single"/>
          <w:lang w:val="en-US"/>
        </w:rPr>
        <w:t>gia</w:t>
      </w:r>
      <w:r>
        <w:rPr>
          <w:sz w:val="28"/>
          <w:szCs w:val="28"/>
          <w:u w:val="single"/>
        </w:rPr>
        <w:t>41.</w:t>
      </w:r>
      <w:r>
        <w:rPr>
          <w:sz w:val="28"/>
          <w:szCs w:val="28"/>
          <w:u w:val="single"/>
          <w:lang w:val="en-US"/>
        </w:rPr>
        <w:t>ru</w:t>
      </w:r>
      <w:r>
        <w:rPr>
          <w:sz w:val="28"/>
          <w:szCs w:val="28"/>
        </w:rPr>
        <w:t>.</w:t>
      </w:r>
    </w:p>
    <w:p w:rsidR="00CB065E" w:rsidRDefault="00CB065E" w:rsidP="00CB065E">
      <w:pPr>
        <w:pStyle w:val="1"/>
        <w:shd w:val="clear" w:color="auto" w:fill="auto"/>
        <w:tabs>
          <w:tab w:val="left" w:pos="993"/>
        </w:tabs>
        <w:ind w:firstLine="709"/>
        <w:jc w:val="both"/>
        <w:rPr>
          <w:sz w:val="28"/>
          <w:szCs w:val="28"/>
        </w:rPr>
      </w:pPr>
      <w:r>
        <w:rPr>
          <w:sz w:val="28"/>
          <w:szCs w:val="28"/>
        </w:rPr>
        <w:t>До заседания апелляционной комиссии по рассмотрению апелляции о несогласии с выставленными баллами апелляционная комиссия:</w:t>
      </w:r>
    </w:p>
    <w:p w:rsidR="00CB065E" w:rsidRDefault="00CB065E" w:rsidP="00CB065E">
      <w:pPr>
        <w:pStyle w:val="1"/>
        <w:numPr>
          <w:ilvl w:val="0"/>
          <w:numId w:val="7"/>
        </w:numPr>
        <w:shd w:val="clear" w:color="auto" w:fill="auto"/>
        <w:tabs>
          <w:tab w:val="left" w:pos="993"/>
        </w:tabs>
        <w:ind w:left="0" w:firstLine="709"/>
        <w:jc w:val="both"/>
        <w:rPr>
          <w:sz w:val="28"/>
          <w:szCs w:val="28"/>
        </w:rPr>
      </w:pPr>
      <w:r>
        <w:rPr>
          <w:sz w:val="28"/>
          <w:szCs w:val="28"/>
        </w:rPr>
        <w:t>запрашивает в РЦОИ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ЭР предметной комиссией, КИМ, выполнявшийся участником экзамена, подавшим указанную апелляцию;</w:t>
      </w:r>
    </w:p>
    <w:p w:rsidR="00CB065E" w:rsidRDefault="00CB065E" w:rsidP="00CB065E">
      <w:pPr>
        <w:pStyle w:val="1"/>
        <w:numPr>
          <w:ilvl w:val="0"/>
          <w:numId w:val="7"/>
        </w:numPr>
        <w:shd w:val="clear" w:color="auto" w:fill="auto"/>
        <w:tabs>
          <w:tab w:val="left" w:pos="993"/>
        </w:tabs>
        <w:ind w:left="0" w:firstLine="709"/>
        <w:jc w:val="both"/>
        <w:rPr>
          <w:sz w:val="28"/>
          <w:szCs w:val="28"/>
        </w:rPr>
      </w:pPr>
      <w:r>
        <w:rPr>
          <w:sz w:val="28"/>
          <w:szCs w:val="28"/>
        </w:rPr>
        <w:t>проводит проверку качества распознавания информации, внесенной в бланки и дополнительные бланки (при наличии), протоколы проверки ЭР, путем сверки распознанной информации с оригинальной информацией, внесенной в бланки и дополнительные бланки (при наличии), протоколы проверки ЭР в целях выявления технических ошибок (неверная обработка бланков и дополнительных бланков и (или) протоколов проверки ЭР);</w:t>
      </w:r>
    </w:p>
    <w:p w:rsidR="00CB065E" w:rsidRDefault="00CB065E" w:rsidP="00CB065E">
      <w:pPr>
        <w:pStyle w:val="1"/>
        <w:numPr>
          <w:ilvl w:val="0"/>
          <w:numId w:val="7"/>
        </w:numPr>
        <w:shd w:val="clear" w:color="auto" w:fill="auto"/>
        <w:tabs>
          <w:tab w:val="left" w:pos="993"/>
        </w:tabs>
        <w:ind w:left="0" w:firstLine="709"/>
        <w:jc w:val="both"/>
        <w:rPr>
          <w:sz w:val="28"/>
          <w:szCs w:val="28"/>
        </w:rPr>
      </w:pPr>
      <w:r>
        <w:rPr>
          <w:sz w:val="28"/>
          <w:szCs w:val="28"/>
        </w:rPr>
        <w:t>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ЭР участника экзамена, подавшего апелляцию.</w:t>
      </w:r>
    </w:p>
    <w:p w:rsidR="00CB065E" w:rsidRDefault="00CB065E" w:rsidP="00CB065E">
      <w:pPr>
        <w:pStyle w:val="1"/>
        <w:shd w:val="clear" w:color="auto" w:fill="auto"/>
        <w:tabs>
          <w:tab w:val="left" w:pos="993"/>
        </w:tabs>
        <w:ind w:firstLine="709"/>
        <w:jc w:val="both"/>
        <w:rPr>
          <w:sz w:val="28"/>
          <w:szCs w:val="28"/>
        </w:rPr>
      </w:pPr>
      <w:r>
        <w:rPr>
          <w:sz w:val="28"/>
          <w:szCs w:val="28"/>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CB065E" w:rsidRDefault="00CB065E" w:rsidP="00CB065E">
      <w:pPr>
        <w:pStyle w:val="1"/>
        <w:shd w:val="clear" w:color="auto" w:fill="auto"/>
        <w:tabs>
          <w:tab w:val="left" w:pos="993"/>
        </w:tabs>
        <w:ind w:firstLine="709"/>
        <w:jc w:val="both"/>
        <w:rPr>
          <w:sz w:val="28"/>
          <w:szCs w:val="28"/>
        </w:rPr>
      </w:pPr>
      <w:r>
        <w:rPr>
          <w:sz w:val="28"/>
          <w:szCs w:val="28"/>
        </w:rPr>
        <w:t xml:space="preserve">В случае если привлеченный эксперт предметной комиссии не дает </w:t>
      </w:r>
      <w:r>
        <w:rPr>
          <w:sz w:val="28"/>
          <w:szCs w:val="28"/>
        </w:rPr>
        <w:lastRenderedPageBreak/>
        <w:t>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CB065E" w:rsidRDefault="00CB065E" w:rsidP="00CB065E">
      <w:pPr>
        <w:pStyle w:val="1"/>
        <w:shd w:val="clear" w:color="auto" w:fill="auto"/>
        <w:tabs>
          <w:tab w:val="left" w:pos="993"/>
        </w:tabs>
        <w:ind w:firstLine="709"/>
        <w:jc w:val="both"/>
        <w:rPr>
          <w:sz w:val="28"/>
          <w:szCs w:val="28"/>
        </w:rPr>
      </w:pPr>
      <w:r>
        <w:rPr>
          <w:sz w:val="28"/>
          <w:szCs w:val="28"/>
        </w:rPr>
        <w:t>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CB065E" w:rsidRDefault="00CB065E" w:rsidP="00CB065E">
      <w:pPr>
        <w:pStyle w:val="1"/>
        <w:shd w:val="clear" w:color="auto" w:fill="auto"/>
        <w:tabs>
          <w:tab w:val="left" w:pos="993"/>
        </w:tabs>
        <w:ind w:firstLine="709"/>
        <w:jc w:val="both"/>
        <w:rPr>
          <w:sz w:val="28"/>
          <w:szCs w:val="28"/>
        </w:rPr>
      </w:pPr>
      <w:r>
        <w:rPr>
          <w:sz w:val="28"/>
          <w:szCs w:val="28"/>
        </w:rPr>
        <w:t>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p>
    <w:p w:rsidR="00CB065E" w:rsidRDefault="00CB065E" w:rsidP="00CB065E">
      <w:pPr>
        <w:pStyle w:val="1"/>
        <w:shd w:val="clear" w:color="auto" w:fill="auto"/>
        <w:tabs>
          <w:tab w:val="left" w:pos="993"/>
        </w:tabs>
        <w:ind w:firstLine="709"/>
        <w:jc w:val="both"/>
        <w:rPr>
          <w:sz w:val="28"/>
          <w:szCs w:val="28"/>
        </w:rPr>
      </w:pPr>
      <w:r>
        <w:rPr>
          <w:sz w:val="28"/>
          <w:szCs w:val="28"/>
        </w:rP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CB065E" w:rsidRDefault="00CB065E" w:rsidP="00CB065E">
      <w:pPr>
        <w:pStyle w:val="1"/>
        <w:shd w:val="clear" w:color="auto" w:fill="auto"/>
        <w:tabs>
          <w:tab w:val="left" w:pos="993"/>
        </w:tabs>
        <w:ind w:firstLine="709"/>
        <w:jc w:val="both"/>
        <w:rPr>
          <w:sz w:val="28"/>
          <w:szCs w:val="28"/>
        </w:rPr>
      </w:pPr>
      <w:r>
        <w:rPr>
          <w:sz w:val="28"/>
          <w:szCs w:val="28"/>
        </w:rPr>
        <w:t>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пунктом 102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CB065E" w:rsidRDefault="00CB065E" w:rsidP="00CB065E">
      <w:pPr>
        <w:pStyle w:val="1"/>
        <w:shd w:val="clear" w:color="auto" w:fill="auto"/>
        <w:tabs>
          <w:tab w:val="left" w:pos="993"/>
        </w:tabs>
        <w:ind w:firstLine="709"/>
        <w:jc w:val="both"/>
        <w:rPr>
          <w:sz w:val="28"/>
          <w:szCs w:val="28"/>
        </w:rPr>
      </w:pPr>
      <w:r>
        <w:rPr>
          <w:sz w:val="28"/>
          <w:szCs w:val="28"/>
        </w:rPr>
        <w:t>По результатам рассмотрения апелляции о несогласии с выставленными баллами апелляционная комиссия принимает решение одно из решений:</w:t>
      </w:r>
    </w:p>
    <w:p w:rsidR="00CB065E" w:rsidRDefault="00CB065E" w:rsidP="00CB065E">
      <w:pPr>
        <w:pStyle w:val="1"/>
        <w:numPr>
          <w:ilvl w:val="0"/>
          <w:numId w:val="8"/>
        </w:numPr>
        <w:shd w:val="clear" w:color="auto" w:fill="auto"/>
        <w:tabs>
          <w:tab w:val="left" w:pos="993"/>
        </w:tabs>
        <w:ind w:left="0" w:firstLine="709"/>
        <w:jc w:val="both"/>
        <w:rPr>
          <w:sz w:val="28"/>
          <w:szCs w:val="28"/>
        </w:rPr>
      </w:pPr>
      <w:r>
        <w:rPr>
          <w:sz w:val="28"/>
          <w:szCs w:val="28"/>
        </w:rPr>
        <w:t>об отклонении апелляции;</w:t>
      </w:r>
    </w:p>
    <w:p w:rsidR="00CB065E" w:rsidRDefault="00CB065E" w:rsidP="00CB065E">
      <w:pPr>
        <w:pStyle w:val="1"/>
        <w:numPr>
          <w:ilvl w:val="0"/>
          <w:numId w:val="8"/>
        </w:numPr>
        <w:shd w:val="clear" w:color="auto" w:fill="auto"/>
        <w:tabs>
          <w:tab w:val="left" w:pos="993"/>
        </w:tabs>
        <w:ind w:left="0" w:firstLine="709"/>
        <w:jc w:val="both"/>
        <w:rPr>
          <w:sz w:val="28"/>
          <w:szCs w:val="28"/>
        </w:rPr>
      </w:pPr>
      <w:r>
        <w:rPr>
          <w:sz w:val="28"/>
          <w:szCs w:val="28"/>
        </w:rPr>
        <w:t>об удовлетворении апелляции.</w:t>
      </w:r>
    </w:p>
    <w:p w:rsidR="00CB065E" w:rsidRDefault="00CB065E" w:rsidP="00CB065E">
      <w:pPr>
        <w:pStyle w:val="1"/>
        <w:shd w:val="clear" w:color="auto" w:fill="auto"/>
        <w:tabs>
          <w:tab w:val="left" w:pos="993"/>
        </w:tabs>
        <w:ind w:firstLine="709"/>
        <w:jc w:val="both"/>
        <w:rPr>
          <w:sz w:val="28"/>
          <w:szCs w:val="28"/>
        </w:rPr>
      </w:pPr>
      <w:r>
        <w:rPr>
          <w:sz w:val="28"/>
          <w:szCs w:val="28"/>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CB065E" w:rsidRDefault="00CB065E" w:rsidP="00CB065E">
      <w:pPr>
        <w:pStyle w:val="1"/>
        <w:shd w:val="clear" w:color="auto" w:fill="auto"/>
        <w:tabs>
          <w:tab w:val="left" w:pos="993"/>
        </w:tabs>
        <w:ind w:firstLine="709"/>
        <w:jc w:val="both"/>
        <w:rPr>
          <w:sz w:val="28"/>
          <w:szCs w:val="28"/>
        </w:rPr>
      </w:pPr>
      <w:r>
        <w:rPr>
          <w:sz w:val="28"/>
          <w:szCs w:val="28"/>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CB065E" w:rsidRDefault="00CB065E" w:rsidP="00CB065E">
      <w:pPr>
        <w:pStyle w:val="1"/>
        <w:shd w:val="clear" w:color="auto" w:fill="auto"/>
        <w:tabs>
          <w:tab w:val="left" w:pos="993"/>
        </w:tabs>
        <w:ind w:firstLine="709"/>
        <w:jc w:val="both"/>
        <w:rPr>
          <w:sz w:val="28"/>
          <w:szCs w:val="28"/>
        </w:rPr>
      </w:pPr>
      <w:r>
        <w:rPr>
          <w:sz w:val="28"/>
          <w:szCs w:val="28"/>
        </w:rPr>
        <w:t xml:space="preserve">В случае удовлетворения апелляции, информация о выявленных технических </w:t>
      </w:r>
      <w:r>
        <w:rPr>
          <w:sz w:val="28"/>
          <w:szCs w:val="28"/>
        </w:rPr>
        <w:lastRenderedPageBreak/>
        <w:t>ошибках и (или) ошибках при проверке ЭР апелляционная комиссия передает соответствующую информацию в РЦОИ с целью пересчета результатов ГИА.</w:t>
      </w:r>
    </w:p>
    <w:p w:rsidR="00CB065E" w:rsidRDefault="00CB065E" w:rsidP="00CB065E">
      <w:pPr>
        <w:pStyle w:val="1"/>
        <w:shd w:val="clear" w:color="auto" w:fill="auto"/>
        <w:tabs>
          <w:tab w:val="left" w:pos="993"/>
        </w:tabs>
        <w:ind w:firstLine="709"/>
        <w:jc w:val="both"/>
        <w:rPr>
          <w:sz w:val="28"/>
          <w:szCs w:val="28"/>
        </w:rPr>
      </w:pPr>
      <w:r>
        <w:rPr>
          <w:sz w:val="28"/>
          <w:szCs w:val="28"/>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апелляционная комиссия рассматривает его апелляцию в установленном порядке.</w:t>
      </w:r>
    </w:p>
    <w:p w:rsidR="00CB065E" w:rsidRDefault="00CB065E" w:rsidP="00CB065E">
      <w:pPr>
        <w:pStyle w:val="1"/>
        <w:numPr>
          <w:ilvl w:val="0"/>
          <w:numId w:val="5"/>
        </w:numPr>
        <w:shd w:val="clear" w:color="auto" w:fill="auto"/>
        <w:tabs>
          <w:tab w:val="left" w:pos="993"/>
        </w:tabs>
        <w:ind w:left="0" w:firstLine="709"/>
        <w:jc w:val="both"/>
        <w:rPr>
          <w:sz w:val="28"/>
          <w:szCs w:val="28"/>
        </w:rPr>
      </w:pPr>
      <w:r>
        <w:rPr>
          <w:sz w:val="28"/>
          <w:szCs w:val="28"/>
        </w:rPr>
        <w:t>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допускаются:</w:t>
      </w:r>
    </w:p>
    <w:p w:rsidR="00CB065E" w:rsidRDefault="00CB065E" w:rsidP="00CB065E">
      <w:pPr>
        <w:pStyle w:val="1"/>
        <w:numPr>
          <w:ilvl w:val="0"/>
          <w:numId w:val="9"/>
        </w:numPr>
        <w:shd w:val="clear" w:color="auto" w:fill="auto"/>
        <w:tabs>
          <w:tab w:val="left" w:pos="993"/>
        </w:tabs>
        <w:ind w:left="0" w:firstLine="709"/>
        <w:jc w:val="both"/>
        <w:rPr>
          <w:sz w:val="28"/>
          <w:szCs w:val="28"/>
        </w:rPr>
      </w:pPr>
      <w:r>
        <w:rPr>
          <w:sz w:val="28"/>
          <w:szCs w:val="28"/>
        </w:rPr>
        <w:t>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w:t>
      </w:r>
    </w:p>
    <w:p w:rsidR="00CB065E" w:rsidRDefault="00CB065E" w:rsidP="00CB065E">
      <w:pPr>
        <w:pStyle w:val="1"/>
        <w:numPr>
          <w:ilvl w:val="0"/>
          <w:numId w:val="9"/>
        </w:numPr>
        <w:shd w:val="clear" w:color="auto" w:fill="auto"/>
        <w:tabs>
          <w:tab w:val="left" w:pos="993"/>
        </w:tabs>
        <w:ind w:left="0" w:firstLine="709"/>
        <w:jc w:val="both"/>
        <w:rPr>
          <w:sz w:val="28"/>
          <w:szCs w:val="28"/>
        </w:rPr>
      </w:pPr>
      <w:r>
        <w:rPr>
          <w:sz w:val="28"/>
          <w:szCs w:val="28"/>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CB065E" w:rsidRDefault="00CB065E" w:rsidP="00CB065E">
      <w:pPr>
        <w:pStyle w:val="1"/>
        <w:numPr>
          <w:ilvl w:val="0"/>
          <w:numId w:val="9"/>
        </w:numPr>
        <w:shd w:val="clear" w:color="auto" w:fill="auto"/>
        <w:tabs>
          <w:tab w:val="left" w:pos="993"/>
        </w:tabs>
        <w:ind w:left="0" w:firstLine="709"/>
        <w:jc w:val="both"/>
        <w:rPr>
          <w:sz w:val="28"/>
          <w:szCs w:val="28"/>
        </w:rPr>
      </w:pPr>
      <w:r>
        <w:rPr>
          <w:sz w:val="28"/>
          <w:szCs w:val="28"/>
        </w:rPr>
        <w:t>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CB065E" w:rsidRDefault="00CB065E" w:rsidP="00CB065E">
      <w:pPr>
        <w:pStyle w:val="1"/>
        <w:shd w:val="clear" w:color="auto" w:fill="auto"/>
        <w:tabs>
          <w:tab w:val="left" w:pos="993"/>
        </w:tabs>
        <w:ind w:firstLine="709"/>
        <w:jc w:val="both"/>
        <w:rPr>
          <w:sz w:val="28"/>
          <w:szCs w:val="28"/>
        </w:rPr>
      </w:pPr>
      <w:r>
        <w:rPr>
          <w:sz w:val="28"/>
          <w:szCs w:val="28"/>
        </w:rPr>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необходимый для прохождения ГИА.</w:t>
      </w:r>
    </w:p>
    <w:p w:rsidR="00CB065E" w:rsidRDefault="00CB065E" w:rsidP="00CB065E">
      <w:pPr>
        <w:pStyle w:val="1"/>
        <w:numPr>
          <w:ilvl w:val="0"/>
          <w:numId w:val="5"/>
        </w:numPr>
        <w:shd w:val="clear" w:color="auto" w:fill="auto"/>
        <w:tabs>
          <w:tab w:val="left" w:pos="993"/>
        </w:tabs>
        <w:ind w:left="0" w:firstLine="709"/>
        <w:jc w:val="both"/>
        <w:rPr>
          <w:sz w:val="28"/>
          <w:szCs w:val="28"/>
        </w:rPr>
      </w:pPr>
      <w:r>
        <w:rPr>
          <w:sz w:val="28"/>
          <w:szCs w:val="28"/>
        </w:rPr>
        <w:t>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пунктом 7 Порядка.</w:t>
      </w:r>
    </w:p>
    <w:p w:rsidR="00CB065E" w:rsidRDefault="00CB065E" w:rsidP="00CB065E">
      <w:pPr>
        <w:pStyle w:val="1"/>
        <w:shd w:val="clear" w:color="auto" w:fill="auto"/>
        <w:tabs>
          <w:tab w:val="left" w:pos="993"/>
        </w:tabs>
        <w:ind w:firstLine="709"/>
        <w:jc w:val="both"/>
        <w:rPr>
          <w:sz w:val="28"/>
          <w:szCs w:val="28"/>
        </w:rPr>
      </w:pPr>
      <w:r>
        <w:rPr>
          <w:sz w:val="28"/>
          <w:szCs w:val="28"/>
        </w:rPr>
        <w:t xml:space="preserve">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w:t>
      </w:r>
      <w:r>
        <w:rPr>
          <w:sz w:val="28"/>
          <w:szCs w:val="28"/>
        </w:rPr>
        <w:lastRenderedPageBreak/>
        <w:t>аннулировании результатов, не ранее чем в следующем году.</w:t>
      </w:r>
    </w:p>
    <w:p w:rsidR="00CB065E" w:rsidRDefault="00CB065E" w:rsidP="00CB065E">
      <w:pPr>
        <w:pStyle w:val="1"/>
        <w:shd w:val="clear" w:color="auto" w:fill="auto"/>
        <w:tabs>
          <w:tab w:val="left" w:pos="993"/>
        </w:tabs>
        <w:ind w:firstLine="709"/>
        <w:jc w:val="both"/>
        <w:rPr>
          <w:sz w:val="28"/>
          <w:szCs w:val="28"/>
        </w:rPr>
      </w:pPr>
      <w:r>
        <w:rPr>
          <w:sz w:val="28"/>
          <w:szCs w:val="28"/>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CB065E" w:rsidRDefault="00CB065E" w:rsidP="00CB065E">
      <w:pPr>
        <w:pStyle w:val="1"/>
        <w:numPr>
          <w:ilvl w:val="0"/>
          <w:numId w:val="5"/>
        </w:numPr>
        <w:shd w:val="clear" w:color="auto" w:fill="auto"/>
        <w:tabs>
          <w:tab w:val="left" w:pos="1134"/>
        </w:tabs>
        <w:ind w:left="0" w:firstLine="709"/>
        <w:jc w:val="both"/>
        <w:rPr>
          <w:sz w:val="28"/>
          <w:szCs w:val="28"/>
        </w:rPr>
      </w:pPr>
      <w:r>
        <w:rPr>
          <w:sz w:val="28"/>
          <w:szCs w:val="28"/>
        </w:rPr>
        <w:t>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CB065E" w:rsidRDefault="00CB065E" w:rsidP="00CB065E">
      <w:pPr>
        <w:pStyle w:val="1"/>
        <w:shd w:val="clear" w:color="auto" w:fill="auto"/>
        <w:tabs>
          <w:tab w:val="left" w:pos="993"/>
        </w:tabs>
        <w:ind w:firstLine="709"/>
        <w:jc w:val="both"/>
        <w:rPr>
          <w:sz w:val="28"/>
          <w:szCs w:val="28"/>
        </w:rPr>
      </w:pPr>
      <w:r>
        <w:rPr>
          <w:sz w:val="28"/>
          <w:szCs w:val="28"/>
        </w:rP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CB065E" w:rsidRDefault="00CB065E" w:rsidP="00CB065E">
      <w:pPr>
        <w:pStyle w:val="1"/>
        <w:shd w:val="clear" w:color="auto" w:fill="auto"/>
        <w:tabs>
          <w:tab w:val="left" w:pos="993"/>
        </w:tabs>
        <w:ind w:firstLine="709"/>
        <w:jc w:val="both"/>
        <w:rPr>
          <w:i/>
          <w:sz w:val="28"/>
          <w:szCs w:val="28"/>
        </w:rPr>
      </w:pPr>
      <w:r>
        <w:rPr>
          <w:i/>
          <w:sz w:val="28"/>
          <w:szCs w:val="28"/>
        </w:rPr>
        <w:t>Информация подготовлена в соответствии с приказом Минпросвещения России и Рособрнадзора от 04.04.2023 № 233/552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15.05.2023, регистрационный № 73314).</w:t>
      </w:r>
    </w:p>
    <w:p w:rsidR="00CB065E" w:rsidRDefault="00CB065E" w:rsidP="00CB065E">
      <w:pPr>
        <w:pStyle w:val="1"/>
        <w:shd w:val="clear" w:color="auto" w:fill="auto"/>
        <w:ind w:firstLine="720"/>
        <w:rPr>
          <w:sz w:val="28"/>
          <w:szCs w:val="28"/>
        </w:rPr>
      </w:pPr>
      <w:r>
        <w:rPr>
          <w:sz w:val="28"/>
          <w:szCs w:val="28"/>
        </w:rPr>
        <w:t xml:space="preserve">С правилами проведения ЕГЭ ознакомлен (а): </w:t>
      </w:r>
    </w:p>
    <w:p w:rsidR="00CB065E" w:rsidRDefault="00CB065E" w:rsidP="00CB065E">
      <w:pPr>
        <w:pStyle w:val="Default"/>
        <w:ind w:firstLine="720"/>
        <w:rPr>
          <w:sz w:val="28"/>
          <w:szCs w:val="28"/>
        </w:rPr>
      </w:pPr>
      <w:r>
        <w:rPr>
          <w:sz w:val="28"/>
          <w:szCs w:val="28"/>
        </w:rPr>
        <w:t xml:space="preserve">Подпись участника экзамена </w:t>
      </w:r>
    </w:p>
    <w:p w:rsidR="00CB065E" w:rsidRDefault="00CB065E" w:rsidP="00CB065E">
      <w:pPr>
        <w:pStyle w:val="Default"/>
        <w:ind w:firstLine="720"/>
        <w:rPr>
          <w:sz w:val="28"/>
          <w:szCs w:val="28"/>
        </w:rPr>
      </w:pPr>
      <w:r>
        <w:rPr>
          <w:sz w:val="28"/>
          <w:szCs w:val="28"/>
        </w:rPr>
        <w:t xml:space="preserve">______________/______________________(______________) </w:t>
      </w:r>
    </w:p>
    <w:p w:rsidR="00CB065E" w:rsidRDefault="00CB065E" w:rsidP="00CB065E">
      <w:pPr>
        <w:pStyle w:val="Default"/>
        <w:ind w:firstLine="720"/>
        <w:rPr>
          <w:sz w:val="28"/>
          <w:szCs w:val="28"/>
        </w:rPr>
      </w:pPr>
      <w:r>
        <w:rPr>
          <w:sz w:val="28"/>
          <w:szCs w:val="28"/>
        </w:rPr>
        <w:t xml:space="preserve">«____» _____________ 20___ г. </w:t>
      </w:r>
    </w:p>
    <w:p w:rsidR="00CB065E" w:rsidRDefault="00CB065E" w:rsidP="00CB065E">
      <w:pPr>
        <w:pStyle w:val="Default"/>
        <w:ind w:firstLine="720"/>
        <w:rPr>
          <w:sz w:val="28"/>
          <w:szCs w:val="28"/>
        </w:rPr>
      </w:pPr>
      <w:r>
        <w:rPr>
          <w:sz w:val="28"/>
          <w:szCs w:val="28"/>
        </w:rPr>
        <w:t xml:space="preserve">Подпись родителя (законного представителя) несовершеннолетнего участника экзамена </w:t>
      </w:r>
    </w:p>
    <w:p w:rsidR="00CB065E" w:rsidRDefault="00CB065E" w:rsidP="00CB065E">
      <w:pPr>
        <w:pStyle w:val="Default"/>
        <w:ind w:firstLine="720"/>
        <w:rPr>
          <w:sz w:val="28"/>
          <w:szCs w:val="28"/>
        </w:rPr>
      </w:pPr>
      <w:r>
        <w:rPr>
          <w:sz w:val="28"/>
          <w:szCs w:val="28"/>
        </w:rPr>
        <w:t xml:space="preserve">______________/______________________(_______________) </w:t>
      </w:r>
    </w:p>
    <w:p w:rsidR="00CB065E" w:rsidRDefault="00CB065E" w:rsidP="00CB065E">
      <w:pPr>
        <w:pStyle w:val="1"/>
        <w:shd w:val="clear" w:color="auto" w:fill="auto"/>
        <w:tabs>
          <w:tab w:val="left" w:pos="1086"/>
        </w:tabs>
        <w:spacing w:after="300"/>
        <w:ind w:firstLine="720"/>
        <w:jc w:val="both"/>
        <w:rPr>
          <w:sz w:val="28"/>
          <w:szCs w:val="28"/>
        </w:rPr>
      </w:pPr>
      <w:r>
        <w:rPr>
          <w:sz w:val="28"/>
          <w:szCs w:val="28"/>
        </w:rPr>
        <w:t>«____» _____________ 20___</w:t>
      </w:r>
      <w:r>
        <w:t xml:space="preserve"> г</w:t>
      </w:r>
      <w:r>
        <w:rPr>
          <w:sz w:val="28"/>
          <w:szCs w:val="28"/>
        </w:rPr>
        <w:t>.</w:t>
      </w:r>
    </w:p>
    <w:p w:rsidR="00CB065E" w:rsidRDefault="00CB065E" w:rsidP="00CB065E">
      <w:pPr>
        <w:widowControl/>
        <w:suppressAutoHyphens w:val="0"/>
        <w:rPr>
          <w:rFonts w:ascii="Times New Roman" w:eastAsia="Times New Roman" w:hAnsi="Times New Roman" w:cs="Times New Roman"/>
          <w:color w:val="auto"/>
          <w:sz w:val="28"/>
          <w:szCs w:val="28"/>
        </w:rPr>
        <w:sectPr w:rsidR="00CB065E">
          <w:pgSz w:w="11906" w:h="16838"/>
          <w:pgMar w:top="1135" w:right="550" w:bottom="1260" w:left="1073" w:header="454" w:footer="3" w:gutter="0"/>
          <w:cols w:space="720"/>
          <w:formProt w:val="0"/>
        </w:sectPr>
      </w:pPr>
    </w:p>
    <w:p w:rsidR="00E04E00" w:rsidRDefault="00E04E00">
      <w:bookmarkStart w:id="1" w:name="_GoBack"/>
      <w:bookmarkEnd w:id="1"/>
    </w:p>
    <w:sectPr w:rsidR="00E04E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A08" w:rsidRDefault="00925A08" w:rsidP="00CB065E">
      <w:r>
        <w:separator/>
      </w:r>
    </w:p>
  </w:endnote>
  <w:endnote w:type="continuationSeparator" w:id="0">
    <w:p w:rsidR="00925A08" w:rsidRDefault="00925A08" w:rsidP="00CB0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A08" w:rsidRDefault="00925A08" w:rsidP="00CB065E">
      <w:r>
        <w:separator/>
      </w:r>
    </w:p>
  </w:footnote>
  <w:footnote w:type="continuationSeparator" w:id="0">
    <w:p w:rsidR="00925A08" w:rsidRDefault="00925A08" w:rsidP="00CB065E">
      <w:r>
        <w:continuationSeparator/>
      </w:r>
    </w:p>
  </w:footnote>
  <w:footnote w:id="1">
    <w:p w:rsidR="00CB065E" w:rsidRDefault="00CB065E" w:rsidP="00CB065E">
      <w:pPr>
        <w:pStyle w:val="a3"/>
        <w:ind w:firstLine="284"/>
        <w:jc w:val="both"/>
      </w:pPr>
      <w:r>
        <w:rPr>
          <w:rStyle w:val="a7"/>
        </w:rPr>
        <w:footnoteRef/>
      </w:r>
      <w:r>
        <w:t xml:space="preserve"> Данная Памятка, а также информация, указанная в абзаце 5 пункта 42 Порядка, могут быть размещены на официальном сайте образовательной организации, органа местного самоуправления, осуществляющего управление в сфере образования. Способы ознакомления могут быть определены Министерством, образовательными организациями, органами местного самоуправления, осуществляющими управление в сфере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30CD"/>
    <w:multiLevelType w:val="multilevel"/>
    <w:tmpl w:val="B64CFED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2B326665"/>
    <w:multiLevelType w:val="multilevel"/>
    <w:tmpl w:val="E0A0F02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nsid w:val="368E18D6"/>
    <w:multiLevelType w:val="multilevel"/>
    <w:tmpl w:val="0AF809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nsid w:val="3E1E52B7"/>
    <w:multiLevelType w:val="multilevel"/>
    <w:tmpl w:val="E7CE6BD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nsid w:val="42323F13"/>
    <w:multiLevelType w:val="multilevel"/>
    <w:tmpl w:val="118A5F9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nsid w:val="459F2358"/>
    <w:multiLevelType w:val="multilevel"/>
    <w:tmpl w:val="399EABFE"/>
    <w:lvl w:ilvl="0">
      <w:start w:val="4"/>
      <w:numFmt w:val="decimal"/>
      <w:lvlText w:val="%1."/>
      <w:lvlJc w:val="left"/>
      <w:pPr>
        <w:tabs>
          <w:tab w:val="num" w:pos="0"/>
        </w:tabs>
        <w:ind w:left="450" w:hanging="45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6">
    <w:nsid w:val="6CE97092"/>
    <w:multiLevelType w:val="multilevel"/>
    <w:tmpl w:val="C1820BB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nsid w:val="6ECF4559"/>
    <w:multiLevelType w:val="multilevel"/>
    <w:tmpl w:val="754681C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nsid w:val="7B094F6A"/>
    <w:multiLevelType w:val="multilevel"/>
    <w:tmpl w:val="CA744D5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141"/>
    <w:rsid w:val="00457141"/>
    <w:rsid w:val="00925A08"/>
    <w:rsid w:val="00CB065E"/>
    <w:rsid w:val="00E04E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65E"/>
    <w:pPr>
      <w:widowControl w:val="0"/>
      <w:suppressAutoHyphens/>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065E"/>
    <w:rPr>
      <w:rFonts w:ascii="Times New Roman" w:eastAsia="Times New Roman" w:hAnsi="Times New Roman" w:cs="Times New Roman"/>
      <w:color w:val="auto"/>
      <w:sz w:val="20"/>
      <w:szCs w:val="20"/>
    </w:rPr>
  </w:style>
  <w:style w:type="character" w:customStyle="1" w:styleId="a4">
    <w:name w:val="Текст сноски Знак"/>
    <w:basedOn w:val="a0"/>
    <w:link w:val="a3"/>
    <w:uiPriority w:val="99"/>
    <w:semiHidden/>
    <w:rsid w:val="00CB065E"/>
    <w:rPr>
      <w:rFonts w:ascii="Times New Roman" w:eastAsia="Times New Roman" w:hAnsi="Times New Roman" w:cs="Times New Roman"/>
      <w:sz w:val="20"/>
      <w:szCs w:val="20"/>
      <w:lang w:eastAsia="ru-RU" w:bidi="ru-RU"/>
    </w:rPr>
  </w:style>
  <w:style w:type="character" w:customStyle="1" w:styleId="a5">
    <w:name w:val="Основной текст_"/>
    <w:basedOn w:val="a0"/>
    <w:link w:val="1"/>
    <w:qFormat/>
    <w:locked/>
    <w:rsid w:val="00CB065E"/>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qFormat/>
    <w:rsid w:val="00CB065E"/>
    <w:pPr>
      <w:shd w:val="clear" w:color="auto" w:fill="FFFFFF"/>
      <w:ind w:firstLine="400"/>
    </w:pPr>
    <w:rPr>
      <w:rFonts w:ascii="Times New Roman" w:eastAsia="Times New Roman" w:hAnsi="Times New Roman" w:cs="Times New Roman"/>
      <w:color w:val="auto"/>
      <w:sz w:val="26"/>
      <w:szCs w:val="26"/>
      <w:lang w:eastAsia="en-US" w:bidi="ar-SA"/>
    </w:rPr>
  </w:style>
  <w:style w:type="character" w:customStyle="1" w:styleId="4">
    <w:name w:val="Заголовок №4_"/>
    <w:basedOn w:val="a0"/>
    <w:link w:val="40"/>
    <w:qFormat/>
    <w:locked/>
    <w:rsid w:val="00CB065E"/>
    <w:rPr>
      <w:rFonts w:ascii="Times New Roman" w:eastAsia="Times New Roman" w:hAnsi="Times New Roman" w:cs="Times New Roman"/>
      <w:b/>
      <w:bCs/>
      <w:sz w:val="32"/>
      <w:szCs w:val="32"/>
      <w:shd w:val="clear" w:color="auto" w:fill="FFFFFF"/>
    </w:rPr>
  </w:style>
  <w:style w:type="paragraph" w:customStyle="1" w:styleId="40">
    <w:name w:val="Заголовок №4"/>
    <w:basedOn w:val="a"/>
    <w:link w:val="4"/>
    <w:qFormat/>
    <w:rsid w:val="00CB065E"/>
    <w:pPr>
      <w:shd w:val="clear" w:color="auto" w:fill="FFFFFF"/>
      <w:spacing w:before="190" w:after="120"/>
      <w:ind w:left="440" w:hanging="220"/>
      <w:outlineLvl w:val="3"/>
    </w:pPr>
    <w:rPr>
      <w:rFonts w:ascii="Times New Roman" w:eastAsia="Times New Roman" w:hAnsi="Times New Roman" w:cs="Times New Roman"/>
      <w:b/>
      <w:bCs/>
      <w:color w:val="auto"/>
      <w:sz w:val="32"/>
      <w:szCs w:val="32"/>
      <w:lang w:eastAsia="en-US" w:bidi="ar-SA"/>
    </w:rPr>
  </w:style>
  <w:style w:type="paragraph" w:customStyle="1" w:styleId="Default">
    <w:name w:val="Default"/>
    <w:qFormat/>
    <w:rsid w:val="00CB065E"/>
    <w:pPr>
      <w:suppressAutoHyphens/>
      <w:spacing w:after="0" w:line="240" w:lineRule="auto"/>
    </w:pPr>
    <w:rPr>
      <w:rFonts w:ascii="Times New Roman" w:eastAsia="Courier New" w:hAnsi="Times New Roman" w:cs="Times New Roman"/>
      <w:color w:val="000000"/>
      <w:sz w:val="24"/>
      <w:szCs w:val="24"/>
      <w:lang w:eastAsia="ru-RU"/>
    </w:rPr>
  </w:style>
  <w:style w:type="character" w:styleId="a6">
    <w:name w:val="footnote reference"/>
    <w:semiHidden/>
    <w:unhideWhenUsed/>
    <w:rsid w:val="00CB065E"/>
    <w:rPr>
      <w:vertAlign w:val="superscript"/>
    </w:rPr>
  </w:style>
  <w:style w:type="character" w:customStyle="1" w:styleId="a7">
    <w:name w:val="Символ сноски"/>
    <w:basedOn w:val="a0"/>
    <w:uiPriority w:val="99"/>
    <w:semiHidden/>
    <w:qFormat/>
    <w:rsid w:val="00CB06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65E"/>
    <w:pPr>
      <w:widowControl w:val="0"/>
      <w:suppressAutoHyphens/>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B065E"/>
    <w:rPr>
      <w:rFonts w:ascii="Times New Roman" w:eastAsia="Times New Roman" w:hAnsi="Times New Roman" w:cs="Times New Roman"/>
      <w:color w:val="auto"/>
      <w:sz w:val="20"/>
      <w:szCs w:val="20"/>
    </w:rPr>
  </w:style>
  <w:style w:type="character" w:customStyle="1" w:styleId="a4">
    <w:name w:val="Текст сноски Знак"/>
    <w:basedOn w:val="a0"/>
    <w:link w:val="a3"/>
    <w:uiPriority w:val="99"/>
    <w:semiHidden/>
    <w:rsid w:val="00CB065E"/>
    <w:rPr>
      <w:rFonts w:ascii="Times New Roman" w:eastAsia="Times New Roman" w:hAnsi="Times New Roman" w:cs="Times New Roman"/>
      <w:sz w:val="20"/>
      <w:szCs w:val="20"/>
      <w:lang w:eastAsia="ru-RU" w:bidi="ru-RU"/>
    </w:rPr>
  </w:style>
  <w:style w:type="character" w:customStyle="1" w:styleId="a5">
    <w:name w:val="Основной текст_"/>
    <w:basedOn w:val="a0"/>
    <w:link w:val="1"/>
    <w:qFormat/>
    <w:locked/>
    <w:rsid w:val="00CB065E"/>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qFormat/>
    <w:rsid w:val="00CB065E"/>
    <w:pPr>
      <w:shd w:val="clear" w:color="auto" w:fill="FFFFFF"/>
      <w:ind w:firstLine="400"/>
    </w:pPr>
    <w:rPr>
      <w:rFonts w:ascii="Times New Roman" w:eastAsia="Times New Roman" w:hAnsi="Times New Roman" w:cs="Times New Roman"/>
      <w:color w:val="auto"/>
      <w:sz w:val="26"/>
      <w:szCs w:val="26"/>
      <w:lang w:eastAsia="en-US" w:bidi="ar-SA"/>
    </w:rPr>
  </w:style>
  <w:style w:type="character" w:customStyle="1" w:styleId="4">
    <w:name w:val="Заголовок №4_"/>
    <w:basedOn w:val="a0"/>
    <w:link w:val="40"/>
    <w:qFormat/>
    <w:locked/>
    <w:rsid w:val="00CB065E"/>
    <w:rPr>
      <w:rFonts w:ascii="Times New Roman" w:eastAsia="Times New Roman" w:hAnsi="Times New Roman" w:cs="Times New Roman"/>
      <w:b/>
      <w:bCs/>
      <w:sz w:val="32"/>
      <w:szCs w:val="32"/>
      <w:shd w:val="clear" w:color="auto" w:fill="FFFFFF"/>
    </w:rPr>
  </w:style>
  <w:style w:type="paragraph" w:customStyle="1" w:styleId="40">
    <w:name w:val="Заголовок №4"/>
    <w:basedOn w:val="a"/>
    <w:link w:val="4"/>
    <w:qFormat/>
    <w:rsid w:val="00CB065E"/>
    <w:pPr>
      <w:shd w:val="clear" w:color="auto" w:fill="FFFFFF"/>
      <w:spacing w:before="190" w:after="120"/>
      <w:ind w:left="440" w:hanging="220"/>
      <w:outlineLvl w:val="3"/>
    </w:pPr>
    <w:rPr>
      <w:rFonts w:ascii="Times New Roman" w:eastAsia="Times New Roman" w:hAnsi="Times New Roman" w:cs="Times New Roman"/>
      <w:b/>
      <w:bCs/>
      <w:color w:val="auto"/>
      <w:sz w:val="32"/>
      <w:szCs w:val="32"/>
      <w:lang w:eastAsia="en-US" w:bidi="ar-SA"/>
    </w:rPr>
  </w:style>
  <w:style w:type="paragraph" w:customStyle="1" w:styleId="Default">
    <w:name w:val="Default"/>
    <w:qFormat/>
    <w:rsid w:val="00CB065E"/>
    <w:pPr>
      <w:suppressAutoHyphens/>
      <w:spacing w:after="0" w:line="240" w:lineRule="auto"/>
    </w:pPr>
    <w:rPr>
      <w:rFonts w:ascii="Times New Roman" w:eastAsia="Courier New" w:hAnsi="Times New Roman" w:cs="Times New Roman"/>
      <w:color w:val="000000"/>
      <w:sz w:val="24"/>
      <w:szCs w:val="24"/>
      <w:lang w:eastAsia="ru-RU"/>
    </w:rPr>
  </w:style>
  <w:style w:type="character" w:styleId="a6">
    <w:name w:val="footnote reference"/>
    <w:semiHidden/>
    <w:unhideWhenUsed/>
    <w:rsid w:val="00CB065E"/>
    <w:rPr>
      <w:vertAlign w:val="superscript"/>
    </w:rPr>
  </w:style>
  <w:style w:type="character" w:customStyle="1" w:styleId="a7">
    <w:name w:val="Символ сноски"/>
    <w:basedOn w:val="a0"/>
    <w:uiPriority w:val="99"/>
    <w:semiHidden/>
    <w:qFormat/>
    <w:rsid w:val="00CB06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3542</Words>
  <Characters>20196</Characters>
  <Application>Microsoft Office Word</Application>
  <DocSecurity>0</DocSecurity>
  <Lines>168</Lines>
  <Paragraphs>47</Paragraphs>
  <ScaleCrop>false</ScaleCrop>
  <Company/>
  <LinksUpToDate>false</LinksUpToDate>
  <CharactersWithSpaces>23691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Ивановна</dc:creator>
  <cp:keywords/>
  <dc:description/>
  <cp:lastModifiedBy>Олеся Ивановна</cp:lastModifiedBy>
  <cp:revision>2</cp:revision>
  <dcterms:created xsi:type="dcterms:W3CDTF">2024-03-26T23:23:00Z</dcterms:created>
  <dcterms:modified xsi:type="dcterms:W3CDTF">2024-03-26T23:23:00Z</dcterms:modified>
</cp:coreProperties>
</file>